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beforeAutospacing="0" w:afterAutospacing="0"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640" w:firstLineChars="200"/>
        <w:textAlignment w:val="auto"/>
        <w:rPr>
          <w:rFonts w:hint="eastAsia" w:ascii="宋体"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2023年“新时代好少年”主题教育读书活动</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线上活动展示平台、作品要求及流程</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640" w:firstLineChars="200"/>
        <w:textAlignment w:val="auto"/>
        <w:rPr>
          <w:rFonts w:hint="eastAsia" w:ascii="宋体"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一、平台简介</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央视网是中央广播电视总台在新媒体领域的重要阵地，是大小屏衔接的重要纽带，是总台各频道、栏目的移动端点播资源库，同时也是央视网在移动互联网时代所具备的视频能力和传播能力的延伸和发展。</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二、作品要求</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（一）内容要求</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演讲和征文作品须为原创，有真情实感。</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（二）其他要求</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1.朗诵、演讲作品</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1）拍摄要求：横屏录制，时长控制在5分钟以内，大小500M以内，视频格式MP4、MOV，视频清晰播放流畅。画面不带水印或LOGO，避免出现与活动无关的商业信息，视频内容切勿涉及个人隐私等内容，如姓名、家庭住址等，需有画面的视频（勿传音频）。拍摄视频所涉及所有元素均需标注出处或创作者信息，如诗词、文章节选（作者）、配乐（名称）、视频资料（出处、作者），朗诵人或演讲人员姓名等。</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（2）形式要求：作品均须用普通话完成，单一作品人数不超过3人。</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（3）服装道具要求：着装要求干净整洁、大方得体。有表演需要的可根据作品表现需求着装。</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2.征文</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（1）格式要求：投稿征文以JPG、JPEG图片格式上传，容量20Mb以下，多张图片须拼接成一张后上传。</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（2）文体要求：记叙文或者散文。</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（3）字数要求：限制在1000字以内。</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（4）审核要求：JPG、JPEG图片若为拍摄照片，需要图片清晰干净，征文内容完整，不出现商业二维码、联系电话或与活动无关的信息；征文禁止网络文章大段雷同抄袭，学校与家长应协助青少年把控征文质量。</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三、作品上传、审核流程</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1.参与活动者自行下载“央视影音”客户端（移动端），注册并同意隐私保护协议；</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2.学生或家长上传：前端上传朗诵、演讲视频或征文；   </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3.由央视网审核团队完成内容审核，各中小学校帐号可进行“置顶、下架”处理；</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4.审核通过的作品展示在该校媒体号列表页面中，凡展示的作品均获得荣誉证书，请参与活动者从“央视影音”客户端（移动端）及时下载。</w:t>
      </w:r>
    </w:p>
    <w:p>
      <w:pPr>
        <w:keepNext w:val="0"/>
        <w:keepLines w:val="0"/>
        <w:pageBreakBefore w:val="0"/>
        <w:widowControl w:val="0"/>
        <w:kinsoku/>
        <w:wordWrap/>
        <w:overflowPunct/>
        <w:topLinePunct w:val="0"/>
        <w:autoSpaceDE/>
        <w:bidi w:val="0"/>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br w:type="page"/>
      </w:r>
    </w:p>
    <w:p>
      <w:pPr>
        <w:pStyle w:val="15"/>
        <w:keepNext w:val="0"/>
        <w:keepLines w:val="0"/>
        <w:pageBreakBefore w:val="0"/>
        <w:widowControl w:val="0"/>
        <w:kinsoku/>
        <w:wordWrap/>
        <w:overflowPunct/>
        <w:topLinePunct w:val="0"/>
        <w:autoSpaceDE/>
        <w:bidi w:val="0"/>
        <w:textAlignment w:val="auto"/>
        <w:rPr>
          <w:rFonts w:hint="default" w:ascii="宋体" w:hAnsi="宋体" w:eastAsia="方正小标宋简体"/>
          <w:color w:val="auto"/>
          <w:spacing w:val="-23"/>
          <w:kern w:val="2"/>
          <w:sz w:val="44"/>
          <w:szCs w:val="44"/>
          <w:lang w:eastAsia="zh-CN" w:bidi="ar-SA"/>
        </w:rPr>
      </w:pPr>
      <w:r>
        <w:rPr>
          <w:rFonts w:hint="eastAsia" w:ascii="宋体" w:hAnsi="宋体" w:eastAsia="黑体"/>
          <w:bCs/>
          <w:color w:val="auto"/>
          <w:sz w:val="32"/>
          <w:szCs w:val="32"/>
        </w:rPr>
        <w:t>附件</w:t>
      </w:r>
      <w:r>
        <w:rPr>
          <w:rFonts w:hint="default" w:ascii="宋体" w:hAnsi="宋体" w:eastAsia="黑体"/>
          <w:bCs/>
          <w:color w:val="auto"/>
          <w:sz w:val="32"/>
          <w:szCs w:val="32"/>
          <w:lang w:eastAsia="zh-CN"/>
        </w:rPr>
        <w:t>2</w:t>
      </w:r>
    </w:p>
    <w:p>
      <w:pPr>
        <w:pStyle w:val="16"/>
        <w:keepNext w:val="0"/>
        <w:keepLines w:val="0"/>
        <w:pageBreakBefore w:val="0"/>
        <w:widowControl w:val="0"/>
        <w:kinsoku/>
        <w:wordWrap/>
        <w:overflowPunct/>
        <w:topLinePunct w:val="0"/>
        <w:autoSpaceDE/>
        <w:autoSpaceDN/>
        <w:bidi w:val="0"/>
        <w:snapToGrid/>
        <w:spacing w:beforeAutospacing="0" w:afterAutospacing="0" w:line="500" w:lineRule="exact"/>
        <w:textAlignment w:val="auto"/>
        <w:rPr>
          <w:rFonts w:hint="eastAsia" w:ascii="宋体" w:hAnsi="宋体"/>
          <w:color w:val="auto"/>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700" w:lineRule="exact"/>
        <w:jc w:val="center"/>
        <w:textAlignment w:val="auto"/>
        <w:rPr>
          <w:rFonts w:hint="eastAsia" w:ascii="宋体" w:hAnsi="宋体" w:eastAsia="方正小标宋简体"/>
          <w:bCs/>
          <w:color w:val="auto"/>
          <w:sz w:val="44"/>
          <w:szCs w:val="44"/>
        </w:rPr>
      </w:pPr>
      <w:r>
        <w:rPr>
          <w:rFonts w:hint="eastAsia" w:ascii="宋体" w:hAnsi="宋体" w:eastAsia="方正小标宋简体"/>
          <w:bCs/>
          <w:color w:val="auto"/>
          <w:sz w:val="44"/>
          <w:szCs w:val="44"/>
        </w:rPr>
        <w:t>济源示范区</w:t>
      </w:r>
      <w:r>
        <w:rPr>
          <w:rFonts w:hint="default" w:ascii="宋体" w:hAnsi="宋体" w:eastAsia="方正小标宋简体"/>
          <w:bCs/>
          <w:color w:val="auto"/>
          <w:sz w:val="44"/>
          <w:szCs w:val="44"/>
        </w:rPr>
        <w:t>“</w:t>
      </w:r>
      <w:r>
        <w:rPr>
          <w:rFonts w:hint="eastAsia" w:ascii="宋体" w:hAnsi="宋体" w:eastAsia="方正小标宋简体"/>
          <w:bCs/>
          <w:color w:val="auto"/>
          <w:sz w:val="44"/>
          <w:szCs w:val="44"/>
        </w:rPr>
        <w:t>新时代好少年</w:t>
      </w:r>
      <w:r>
        <w:rPr>
          <w:rFonts w:hint="default" w:ascii="宋体" w:hAnsi="宋体" w:eastAsia="方正小标宋简体"/>
          <w:bCs/>
          <w:color w:val="auto"/>
          <w:sz w:val="44"/>
          <w:szCs w:val="44"/>
        </w:rPr>
        <w:t>”</w:t>
      </w:r>
      <w:r>
        <w:rPr>
          <w:rFonts w:hint="eastAsia" w:ascii="宋体" w:hAnsi="宋体" w:eastAsia="方正小标宋简体"/>
          <w:bCs/>
          <w:color w:val="auto"/>
          <w:sz w:val="44"/>
          <w:szCs w:val="44"/>
        </w:rPr>
        <w:t>主题教育</w:t>
      </w:r>
    </w:p>
    <w:p>
      <w:pPr>
        <w:keepNext w:val="0"/>
        <w:keepLines w:val="0"/>
        <w:pageBreakBefore w:val="0"/>
        <w:widowControl w:val="0"/>
        <w:kinsoku/>
        <w:wordWrap/>
        <w:overflowPunct/>
        <w:topLinePunct w:val="0"/>
        <w:autoSpaceDE/>
        <w:autoSpaceDN/>
        <w:bidi w:val="0"/>
        <w:snapToGrid/>
        <w:spacing w:beforeAutospacing="0" w:afterAutospacing="0" w:line="700" w:lineRule="exact"/>
        <w:jc w:val="center"/>
        <w:textAlignment w:val="auto"/>
        <w:rPr>
          <w:rFonts w:hint="eastAsia" w:ascii="宋体" w:hAnsi="宋体" w:eastAsia="方正小标宋简体"/>
          <w:bCs/>
          <w:color w:val="auto"/>
          <w:sz w:val="44"/>
          <w:szCs w:val="44"/>
        </w:rPr>
      </w:pPr>
      <w:r>
        <w:rPr>
          <w:rFonts w:hint="eastAsia" w:ascii="宋体" w:hAnsi="宋体" w:eastAsia="方正小标宋简体"/>
          <w:bCs/>
          <w:color w:val="auto"/>
          <w:sz w:val="44"/>
          <w:szCs w:val="44"/>
          <w:lang w:eastAsia="zh-CN"/>
        </w:rPr>
        <w:t>读书活动</w:t>
      </w:r>
      <w:r>
        <w:rPr>
          <w:rFonts w:hint="eastAsia" w:ascii="宋体" w:hAnsi="宋体" w:eastAsia="方正小标宋简体"/>
          <w:bCs/>
          <w:color w:val="auto"/>
          <w:sz w:val="44"/>
          <w:szCs w:val="44"/>
        </w:rPr>
        <w:t>比赛项目申报表</w:t>
      </w:r>
    </w:p>
    <w:p>
      <w:pPr>
        <w:keepNext w:val="0"/>
        <w:keepLines w:val="0"/>
        <w:pageBreakBefore w:val="0"/>
        <w:widowControl w:val="0"/>
        <w:kinsoku/>
        <w:wordWrap/>
        <w:overflowPunct/>
        <w:topLinePunct w:val="0"/>
        <w:autoSpaceDE/>
        <w:bidi w:val="0"/>
        <w:spacing w:beforeAutospacing="0" w:afterAutospacing="0" w:line="560" w:lineRule="exact"/>
        <w:jc w:val="center"/>
        <w:textAlignment w:val="auto"/>
        <w:rPr>
          <w:rFonts w:ascii="宋体" w:hAnsi="宋体" w:eastAsia="仿宋"/>
          <w:b/>
          <w:color w:val="auto"/>
          <w:szCs w:val="32"/>
        </w:rPr>
      </w:pPr>
    </w:p>
    <w:tbl>
      <w:tblPr>
        <w:tblStyle w:val="12"/>
        <w:tblW w:w="0" w:type="auto"/>
        <w:jc w:val="center"/>
        <w:tblLayout w:type="fixed"/>
        <w:tblCellMar>
          <w:top w:w="15" w:type="dxa"/>
          <w:left w:w="15" w:type="dxa"/>
          <w:bottom w:w="0" w:type="dxa"/>
          <w:right w:w="15" w:type="dxa"/>
        </w:tblCellMar>
      </w:tblPr>
      <w:tblGrid>
        <w:gridCol w:w="1692"/>
        <w:gridCol w:w="2406"/>
        <w:gridCol w:w="2406"/>
        <w:gridCol w:w="1955"/>
      </w:tblGrid>
      <w:tr>
        <w:tblPrEx>
          <w:tblCellMar>
            <w:top w:w="15" w:type="dxa"/>
            <w:left w:w="15" w:type="dxa"/>
            <w:bottom w:w="0" w:type="dxa"/>
            <w:right w:w="15" w:type="dxa"/>
          </w:tblCellMar>
        </w:tblPrEx>
        <w:trPr>
          <w:trHeight w:val="624" w:hRule="atLeast"/>
          <w:jc w:val="center"/>
        </w:trPr>
        <w:tc>
          <w:tcPr>
            <w:tcW w:w="169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姓  名</w:t>
            </w:r>
          </w:p>
        </w:tc>
        <w:tc>
          <w:tcPr>
            <w:tcW w:w="240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240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性  别</w:t>
            </w:r>
          </w:p>
        </w:tc>
        <w:tc>
          <w:tcPr>
            <w:tcW w:w="195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624" w:hRule="atLeast"/>
          <w:jc w:val="center"/>
        </w:trPr>
        <w:tc>
          <w:tcPr>
            <w:tcW w:w="169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出生年月</w:t>
            </w:r>
          </w:p>
        </w:tc>
        <w:tc>
          <w:tcPr>
            <w:tcW w:w="2406"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2406"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年级/班级</w:t>
            </w:r>
          </w:p>
        </w:tc>
        <w:tc>
          <w:tcPr>
            <w:tcW w:w="195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624" w:hRule="atLeast"/>
          <w:jc w:val="center"/>
        </w:trPr>
        <w:tc>
          <w:tcPr>
            <w:tcW w:w="169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辅导教师</w:t>
            </w:r>
          </w:p>
        </w:tc>
        <w:tc>
          <w:tcPr>
            <w:tcW w:w="2406"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2406"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联系方式</w:t>
            </w:r>
          </w:p>
        </w:tc>
        <w:tc>
          <w:tcPr>
            <w:tcW w:w="195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624" w:hRule="atLeast"/>
          <w:jc w:val="center"/>
        </w:trPr>
        <w:tc>
          <w:tcPr>
            <w:tcW w:w="169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所在学校</w:t>
            </w:r>
          </w:p>
        </w:tc>
        <w:tc>
          <w:tcPr>
            <w:tcW w:w="6767" w:type="dxa"/>
            <w:gridSpan w:val="3"/>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申报比赛项目</w:t>
            </w:r>
          </w:p>
        </w:tc>
        <w:tc>
          <w:tcPr>
            <w:tcW w:w="6767" w:type="dxa"/>
            <w:gridSpan w:val="3"/>
            <w:vMerge w:val="restart"/>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p>
            <w:pPr>
              <w:keepNext w:val="0"/>
              <w:keepLines w:val="0"/>
              <w:pageBreakBefore w:val="0"/>
              <w:widowControl w:val="0"/>
              <w:kinsoku/>
              <w:wordWrap/>
              <w:overflowPunct/>
              <w:topLinePunct w:val="0"/>
              <w:autoSpaceDE/>
              <w:bidi w:val="0"/>
              <w:jc w:val="both"/>
              <w:textAlignment w:val="auto"/>
              <w:rPr>
                <w:rFonts w:hint="eastAsia" w:ascii="宋体" w:hAnsi="宋体" w:eastAsia="仿宋_GB2312"/>
                <w:color w:val="auto"/>
                <w:sz w:val="24"/>
                <w:szCs w:val="24"/>
              </w:rPr>
            </w:pPr>
          </w:p>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781"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参赛题目</w:t>
            </w:r>
          </w:p>
        </w:tc>
        <w:tc>
          <w:tcPr>
            <w:tcW w:w="6767" w:type="dxa"/>
            <w:gridSpan w:val="3"/>
            <w:vMerge w:val="restart"/>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both"/>
              <w:textAlignment w:val="auto"/>
              <w:rPr>
                <w:rFonts w:hint="eastAsia"/>
                <w:color w:val="auto"/>
              </w:rPr>
            </w:pPr>
          </w:p>
          <w:p>
            <w:pPr>
              <w:keepNext w:val="0"/>
              <w:keepLines w:val="0"/>
              <w:pageBreakBefore w:val="0"/>
              <w:widowControl w:val="0"/>
              <w:kinsoku/>
              <w:wordWrap/>
              <w:overflowPunct/>
              <w:topLinePunct w:val="0"/>
              <w:autoSpaceDE/>
              <w:bidi w:val="0"/>
              <w:jc w:val="center"/>
              <w:textAlignment w:val="auto"/>
              <w:rPr>
                <w:rFonts w:hint="eastAsia"/>
                <w:color w:val="auto"/>
              </w:rPr>
            </w:pPr>
          </w:p>
          <w:p>
            <w:pPr>
              <w:pStyle w:val="11"/>
              <w:keepNext w:val="0"/>
              <w:keepLines w:val="0"/>
              <w:pageBreakBefore w:val="0"/>
              <w:widowControl w:val="0"/>
              <w:kinsoku/>
              <w:wordWrap/>
              <w:overflowPunct/>
              <w:topLinePunct w:val="0"/>
              <w:autoSpaceDE/>
              <w:bidi w:val="0"/>
              <w:textAlignment w:val="auto"/>
              <w:rPr>
                <w:rFonts w:hint="eastAsia"/>
                <w:color w:val="auto"/>
              </w:rPr>
            </w:pPr>
          </w:p>
          <w:p>
            <w:pPr>
              <w:keepNext w:val="0"/>
              <w:keepLines w:val="0"/>
              <w:pageBreakBefore w:val="0"/>
              <w:widowControl w:val="0"/>
              <w:kinsoku/>
              <w:wordWrap/>
              <w:overflowPunct/>
              <w:topLinePunct w:val="0"/>
              <w:autoSpaceDE/>
              <w:bidi w:val="0"/>
              <w:textAlignment w:val="auto"/>
              <w:rPr>
                <w:rFonts w:hint="eastAsia"/>
                <w:color w:val="auto"/>
              </w:rPr>
            </w:pPr>
          </w:p>
          <w:p>
            <w:pPr>
              <w:pStyle w:val="11"/>
              <w:keepNext w:val="0"/>
              <w:keepLines w:val="0"/>
              <w:pageBreakBefore w:val="0"/>
              <w:widowControl w:val="0"/>
              <w:kinsoku/>
              <w:wordWrap/>
              <w:overflowPunct/>
              <w:topLinePunct w:val="0"/>
              <w:autoSpaceDE/>
              <w:bidi w:val="0"/>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bidi w:val="0"/>
              <w:textAlignment w:val="auto"/>
              <w:rPr>
                <w:rFonts w:hint="eastAsia"/>
                <w:color w:val="auto"/>
              </w:rPr>
            </w:pPr>
          </w:p>
        </w:tc>
      </w:tr>
      <w:tr>
        <w:tblPrEx>
          <w:tblCellMar>
            <w:top w:w="15" w:type="dxa"/>
            <w:left w:w="15" w:type="dxa"/>
            <w:bottom w:w="0" w:type="dxa"/>
            <w:right w:w="15" w:type="dxa"/>
          </w:tblCellMar>
        </w:tblPrEx>
        <w:trPr>
          <w:trHeight w:val="312"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312"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1121" w:hRule="atLeast"/>
          <w:jc w:val="center"/>
        </w:trPr>
        <w:tc>
          <w:tcPr>
            <w:tcW w:w="1692"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c>
          <w:tcPr>
            <w:tcW w:w="6767" w:type="dxa"/>
            <w:gridSpan w:val="3"/>
            <w:vMerge w:val="continue"/>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sz w:val="24"/>
                <w:szCs w:val="24"/>
              </w:rPr>
            </w:pPr>
          </w:p>
        </w:tc>
      </w:tr>
      <w:tr>
        <w:tblPrEx>
          <w:tblCellMar>
            <w:top w:w="15" w:type="dxa"/>
            <w:left w:w="15" w:type="dxa"/>
            <w:bottom w:w="0" w:type="dxa"/>
            <w:right w:w="15" w:type="dxa"/>
          </w:tblCellMar>
        </w:tblPrEx>
        <w:trPr>
          <w:trHeight w:val="2266" w:hRule="atLeast"/>
          <w:jc w:val="center"/>
        </w:trPr>
        <w:tc>
          <w:tcPr>
            <w:tcW w:w="169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有/无</w:t>
            </w:r>
          </w:p>
          <w:p>
            <w:pPr>
              <w:keepNext w:val="0"/>
              <w:keepLines w:val="0"/>
              <w:pageBreakBefore w:val="0"/>
              <w:widowControl w:val="0"/>
              <w:kinsoku/>
              <w:wordWrap/>
              <w:overflowPunct/>
              <w:topLinePunct w:val="0"/>
              <w:autoSpaceDE/>
              <w:bidi w:val="0"/>
              <w:jc w:val="center"/>
              <w:textAlignment w:val="auto"/>
              <w:rPr>
                <w:rFonts w:hint="eastAsia" w:ascii="宋体" w:hAnsi="宋体" w:eastAsia="仿宋_GB2312"/>
                <w:color w:val="auto"/>
                <w:kern w:val="0"/>
                <w:sz w:val="24"/>
                <w:szCs w:val="24"/>
                <w:lang w:bidi="ar"/>
              </w:rPr>
            </w:pPr>
            <w:r>
              <w:rPr>
                <w:rFonts w:hint="eastAsia" w:ascii="宋体" w:hAnsi="宋体" w:eastAsia="仿宋_GB2312"/>
                <w:color w:val="auto"/>
                <w:kern w:val="0"/>
                <w:sz w:val="24"/>
                <w:szCs w:val="24"/>
                <w:lang w:bidi="ar"/>
              </w:rPr>
              <w:t>需说明情况</w:t>
            </w:r>
          </w:p>
        </w:tc>
        <w:tc>
          <w:tcPr>
            <w:tcW w:w="6767" w:type="dxa"/>
            <w:gridSpan w:val="3"/>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pageBreakBefore w:val="0"/>
              <w:widowControl w:val="0"/>
              <w:kinsoku/>
              <w:wordWrap/>
              <w:overflowPunct/>
              <w:topLinePunct w:val="0"/>
              <w:autoSpaceDE/>
              <w:bidi w:val="0"/>
              <w:jc w:val="center"/>
              <w:textAlignment w:val="auto"/>
              <w:rPr>
                <w:rFonts w:hint="eastAsia"/>
                <w:color w:val="auto"/>
              </w:rPr>
            </w:pPr>
          </w:p>
          <w:p>
            <w:pPr>
              <w:keepNext w:val="0"/>
              <w:keepLines w:val="0"/>
              <w:pageBreakBefore w:val="0"/>
              <w:widowControl w:val="0"/>
              <w:kinsoku/>
              <w:wordWrap/>
              <w:overflowPunct/>
              <w:topLinePunct w:val="0"/>
              <w:autoSpaceDE/>
              <w:bidi w:val="0"/>
              <w:jc w:val="both"/>
              <w:textAlignment w:val="auto"/>
              <w:rPr>
                <w:rFonts w:hint="eastAsia"/>
                <w:color w:val="auto"/>
              </w:rPr>
            </w:pPr>
          </w:p>
          <w:p>
            <w:pPr>
              <w:pStyle w:val="11"/>
              <w:keepNext w:val="0"/>
              <w:keepLines w:val="0"/>
              <w:pageBreakBefore w:val="0"/>
              <w:widowControl w:val="0"/>
              <w:kinsoku/>
              <w:wordWrap/>
              <w:overflowPunct/>
              <w:topLinePunct w:val="0"/>
              <w:autoSpaceDE/>
              <w:bidi w:val="0"/>
              <w:textAlignment w:val="auto"/>
              <w:rPr>
                <w:rFonts w:hint="eastAsia"/>
                <w:color w:val="auto"/>
              </w:rPr>
            </w:pPr>
          </w:p>
          <w:p>
            <w:pPr>
              <w:keepNext w:val="0"/>
              <w:keepLines w:val="0"/>
              <w:pageBreakBefore w:val="0"/>
              <w:widowControl w:val="0"/>
              <w:kinsoku/>
              <w:wordWrap/>
              <w:overflowPunct/>
              <w:topLinePunct w:val="0"/>
              <w:autoSpaceDE/>
              <w:bidi w:val="0"/>
              <w:textAlignment w:val="auto"/>
              <w:rPr>
                <w:rFonts w:hint="eastAsia"/>
                <w:color w:val="auto"/>
              </w:rPr>
            </w:pPr>
          </w:p>
          <w:p>
            <w:pPr>
              <w:pStyle w:val="11"/>
              <w:keepNext w:val="0"/>
              <w:keepLines w:val="0"/>
              <w:pageBreakBefore w:val="0"/>
              <w:widowControl w:val="0"/>
              <w:kinsoku/>
              <w:wordWrap/>
              <w:overflowPunct/>
              <w:topLinePunct w:val="0"/>
              <w:autoSpaceDE/>
              <w:bidi w:val="0"/>
              <w:textAlignment w:val="auto"/>
              <w:rPr>
                <w:rFonts w:hint="eastAsia"/>
                <w:color w:val="auto"/>
              </w:rPr>
            </w:pPr>
          </w:p>
        </w:tc>
      </w:tr>
    </w:tbl>
    <w:p>
      <w:pPr>
        <w:pStyle w:val="16"/>
        <w:keepNext w:val="0"/>
        <w:keepLines w:val="0"/>
        <w:pageBreakBefore w:val="0"/>
        <w:widowControl w:val="0"/>
        <w:kinsoku/>
        <w:wordWrap/>
        <w:overflowPunct/>
        <w:topLinePunct w:val="0"/>
        <w:autoSpaceDE/>
        <w:autoSpaceDN/>
        <w:bidi w:val="0"/>
        <w:snapToGrid/>
        <w:spacing w:beforeAutospacing="0" w:afterAutospacing="0" w:line="500" w:lineRule="exact"/>
        <w:textAlignment w:val="auto"/>
        <w:rPr>
          <w:rFonts w:hint="default" w:ascii="宋体" w:hAnsi="宋体" w:eastAsia="黑体"/>
          <w:bCs/>
          <w:color w:val="auto"/>
          <w:szCs w:val="32"/>
          <w:lang w:val="en-US"/>
        </w:rPr>
      </w:pPr>
      <w:r>
        <w:rPr>
          <w:rFonts w:ascii="宋体" w:hAnsi="宋体" w:eastAsia="黑体"/>
          <w:bCs/>
          <w:color w:val="auto"/>
          <w:szCs w:val="32"/>
        </w:rPr>
        <w:br w:type="page"/>
      </w:r>
      <w:r>
        <w:rPr>
          <w:rFonts w:ascii="宋体" w:hAnsi="宋体" w:eastAsia="黑体"/>
          <w:bCs/>
          <w:color w:val="auto"/>
          <w:kern w:val="2"/>
          <w:sz w:val="32"/>
          <w:szCs w:val="32"/>
          <w:lang w:val="en-US" w:eastAsia="zh-CN" w:bidi="ar-SA"/>
        </w:rPr>
        <w:t>附件</w:t>
      </w:r>
      <w:r>
        <w:rPr>
          <w:rFonts w:hint="eastAsia" w:ascii="宋体" w:hAnsi="宋体" w:eastAsia="黑体"/>
          <w:bCs/>
          <w:color w:val="auto"/>
          <w:kern w:val="2"/>
          <w:sz w:val="32"/>
          <w:szCs w:val="32"/>
          <w:lang w:val="en-US" w:eastAsia="zh-CN" w:bidi="ar-SA"/>
        </w:rPr>
        <w:t>3</w:t>
      </w:r>
    </w:p>
    <w:p>
      <w:pPr>
        <w:keepNext w:val="0"/>
        <w:keepLines w:val="0"/>
        <w:pageBreakBefore w:val="0"/>
        <w:widowControl w:val="0"/>
        <w:kinsoku/>
        <w:wordWrap/>
        <w:overflowPunct/>
        <w:topLinePunct w:val="0"/>
        <w:autoSpaceDE/>
        <w:bidi w:val="0"/>
        <w:spacing w:beforeAutospacing="0" w:afterAutospacing="0" w:line="700" w:lineRule="exact"/>
        <w:jc w:val="both"/>
        <w:textAlignment w:val="auto"/>
        <w:rPr>
          <w:rFonts w:hint="eastAsia" w:ascii="宋体" w:hAnsi="宋体" w:eastAsia="黑体"/>
          <w:bCs/>
          <w:color w:val="auto"/>
          <w:szCs w:val="32"/>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700" w:lineRule="exact"/>
        <w:jc w:val="center"/>
        <w:textAlignment w:val="auto"/>
        <w:rPr>
          <w:rFonts w:hint="eastAsia" w:ascii="宋体" w:hAnsi="宋体" w:eastAsia="方正小标宋简体"/>
          <w:bCs/>
          <w:color w:val="auto"/>
          <w:sz w:val="44"/>
          <w:szCs w:val="44"/>
        </w:rPr>
      </w:pPr>
      <w:r>
        <w:rPr>
          <w:rFonts w:hint="eastAsia" w:ascii="宋体" w:hAnsi="宋体" w:eastAsia="方正小标宋简体"/>
          <w:bCs/>
          <w:color w:val="auto"/>
          <w:spacing w:val="-11"/>
          <w:sz w:val="44"/>
          <w:szCs w:val="44"/>
        </w:rPr>
        <w:t>济源示范区</w:t>
      </w:r>
      <w:r>
        <w:rPr>
          <w:rFonts w:hint="default" w:ascii="宋体" w:hAnsi="宋体" w:eastAsia="方正小标宋简体"/>
          <w:bCs/>
          <w:color w:val="auto"/>
          <w:spacing w:val="-11"/>
          <w:sz w:val="44"/>
          <w:szCs w:val="44"/>
        </w:rPr>
        <w:t>“</w:t>
      </w:r>
      <w:r>
        <w:rPr>
          <w:rFonts w:hint="eastAsia" w:ascii="宋体" w:hAnsi="宋体" w:eastAsia="方正小标宋简体"/>
          <w:bCs/>
          <w:color w:val="auto"/>
          <w:spacing w:val="-11"/>
          <w:sz w:val="44"/>
          <w:szCs w:val="44"/>
        </w:rPr>
        <w:t>新时代好少年</w:t>
      </w:r>
      <w:r>
        <w:rPr>
          <w:rFonts w:hint="default" w:ascii="宋体" w:hAnsi="宋体" w:eastAsia="方正小标宋简体"/>
          <w:bCs/>
          <w:color w:val="auto"/>
          <w:spacing w:val="-11"/>
          <w:sz w:val="44"/>
          <w:szCs w:val="44"/>
        </w:rPr>
        <w:t>”</w:t>
      </w:r>
      <w:r>
        <w:rPr>
          <w:rFonts w:hint="eastAsia" w:ascii="宋体" w:hAnsi="宋体" w:eastAsia="方正小标宋简体"/>
          <w:bCs/>
          <w:color w:val="auto"/>
          <w:spacing w:val="-11"/>
          <w:sz w:val="44"/>
          <w:szCs w:val="44"/>
        </w:rPr>
        <w:t>主题教育</w:t>
      </w:r>
      <w:r>
        <w:rPr>
          <w:rFonts w:hint="eastAsia" w:ascii="宋体" w:hAnsi="宋体" w:eastAsia="方正小标宋简体"/>
          <w:bCs/>
          <w:color w:val="auto"/>
          <w:spacing w:val="-11"/>
          <w:sz w:val="44"/>
          <w:szCs w:val="44"/>
          <w:lang w:eastAsia="zh-CN"/>
        </w:rPr>
        <w:t>读书活动</w:t>
      </w:r>
      <w:r>
        <w:rPr>
          <w:rFonts w:hint="eastAsia" w:ascii="宋体" w:hAnsi="宋体" w:eastAsia="方正小标宋简体"/>
          <w:bCs/>
          <w:color w:val="auto"/>
          <w:sz w:val="44"/>
          <w:szCs w:val="44"/>
        </w:rPr>
        <w:t>比赛项目申报汇总表（小学/初中/高中组）</w:t>
      </w:r>
    </w:p>
    <w:tbl>
      <w:tblPr>
        <w:tblStyle w:val="12"/>
        <w:tblpPr w:leftFromText="180" w:rightFromText="180" w:vertAnchor="text" w:horzAnchor="page" w:tblpXSpec="center" w:tblpY="435"/>
        <w:tblOverlap w:val="never"/>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956"/>
        <w:gridCol w:w="1350"/>
        <w:gridCol w:w="1605"/>
        <w:gridCol w:w="1380"/>
        <w:gridCol w:w="1215"/>
        <w:gridCol w:w="1260"/>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序号</w:t>
            </w: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姓名</w:t>
            </w: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所在学校</w:t>
            </w: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参赛题目</w:t>
            </w: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辅导老师</w:t>
            </w: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联系电话</w:t>
            </w: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比赛形式</w:t>
            </w: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24"/>
                <w:szCs w:val="24"/>
              </w:rPr>
            </w:pPr>
            <w:r>
              <w:rPr>
                <w:rFonts w:hint="eastAsia" w:ascii="宋体" w:hAnsi="宋体" w:eastAsia="黑体"/>
                <w:b w:val="0"/>
                <w:bCs/>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ind w:firstLine="110" w:firstLineChars="10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63" w:type="dxa"/>
            <w:vAlign w:val="center"/>
          </w:tcPr>
          <w:p>
            <w:pPr>
              <w:keepNext w:val="0"/>
              <w:keepLines w:val="0"/>
              <w:pageBreakBefore w:val="0"/>
              <w:widowControl w:val="0"/>
              <w:kinsoku/>
              <w:wordWrap/>
              <w:overflowPunct/>
              <w:topLinePunct w:val="0"/>
              <w:autoSpaceDE/>
              <w:autoSpaceDN w:val="0"/>
              <w:bidi w:val="0"/>
              <w:jc w:val="center"/>
              <w:textAlignment w:val="auto"/>
              <w:rPr>
                <w:rFonts w:hint="eastAsia" w:ascii="宋体" w:hAnsi="宋体" w:eastAsia="黑体"/>
                <w:b w:val="0"/>
                <w:bCs/>
                <w:color w:val="auto"/>
                <w:sz w:val="11"/>
                <w:szCs w:val="11"/>
              </w:rPr>
            </w:pPr>
          </w:p>
        </w:tc>
        <w:tc>
          <w:tcPr>
            <w:tcW w:w="956"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5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60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38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15"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1260"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c>
          <w:tcPr>
            <w:tcW w:w="701" w:type="dxa"/>
            <w:vAlign w:val="center"/>
          </w:tcPr>
          <w:p>
            <w:pPr>
              <w:keepNext w:val="0"/>
              <w:keepLines w:val="0"/>
              <w:pageBreakBefore w:val="0"/>
              <w:widowControl w:val="0"/>
              <w:kinsoku/>
              <w:wordWrap/>
              <w:overflowPunct/>
              <w:topLinePunct w:val="0"/>
              <w:autoSpaceDE/>
              <w:bidi w:val="0"/>
              <w:jc w:val="center"/>
              <w:textAlignment w:val="auto"/>
              <w:rPr>
                <w:rFonts w:hint="eastAsia" w:ascii="宋体" w:hAnsi="宋体" w:eastAsia="黑体"/>
                <w:b w:val="0"/>
                <w:bCs/>
                <w:color w:val="auto"/>
                <w:sz w:val="11"/>
                <w:szCs w:val="11"/>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olor w:val="auto"/>
          <w:lang w:val="en-US" w:eastAsia="zh-CN"/>
        </w:rPr>
      </w:pPr>
      <w:bookmarkStart w:id="0" w:name="_GoBack"/>
      <w:bookmarkEnd w:id="0"/>
    </w:p>
    <w:sectPr>
      <w:footerReference r:id="rId3" w:type="default"/>
      <w:pgSz w:w="11906" w:h="16838"/>
      <w:pgMar w:top="2154" w:right="1531" w:bottom="1928" w:left="1531" w:header="851" w:footer="141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TNKnIAQAAmQMAAA4AAABkcnMv&#10;ZTJvRG9jLnhtbK1TzY7TMBC+I/EOlu/U2R5QN2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lkzS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8"/>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NTUyMGEzZjlhMzk3MzA2YmU0NGFmYmFkYTY0ODAifQ=="/>
  </w:docVars>
  <w:rsids>
    <w:rsidRoot w:val="39171E63"/>
    <w:rsid w:val="019E3125"/>
    <w:rsid w:val="04B36A15"/>
    <w:rsid w:val="07AF24D7"/>
    <w:rsid w:val="08326375"/>
    <w:rsid w:val="10C65213"/>
    <w:rsid w:val="138C7281"/>
    <w:rsid w:val="14221CFF"/>
    <w:rsid w:val="1EA27958"/>
    <w:rsid w:val="1F4F6990"/>
    <w:rsid w:val="259721E1"/>
    <w:rsid w:val="2A052C31"/>
    <w:rsid w:val="2BCC52AB"/>
    <w:rsid w:val="2ED51684"/>
    <w:rsid w:val="32BC1BF9"/>
    <w:rsid w:val="35BA1E45"/>
    <w:rsid w:val="35E272C4"/>
    <w:rsid w:val="39171E63"/>
    <w:rsid w:val="3B3951CF"/>
    <w:rsid w:val="3B854BB6"/>
    <w:rsid w:val="3DE46FBE"/>
    <w:rsid w:val="3E3143FD"/>
    <w:rsid w:val="3ECB2497"/>
    <w:rsid w:val="41B965BD"/>
    <w:rsid w:val="42A41642"/>
    <w:rsid w:val="43B25837"/>
    <w:rsid w:val="44341533"/>
    <w:rsid w:val="47653A95"/>
    <w:rsid w:val="4C9778E0"/>
    <w:rsid w:val="4FC450D1"/>
    <w:rsid w:val="53DD72DC"/>
    <w:rsid w:val="5804504C"/>
    <w:rsid w:val="582D5130"/>
    <w:rsid w:val="59C12B7D"/>
    <w:rsid w:val="5A0908B2"/>
    <w:rsid w:val="5AD73E78"/>
    <w:rsid w:val="5F18758E"/>
    <w:rsid w:val="67850112"/>
    <w:rsid w:val="67896ED4"/>
    <w:rsid w:val="6C307034"/>
    <w:rsid w:val="6CCA4E55"/>
    <w:rsid w:val="72785B7B"/>
    <w:rsid w:val="77A007F9"/>
    <w:rsid w:val="7C7A4F9C"/>
    <w:rsid w:val="7CF92AA0"/>
    <w:rsid w:val="9FFFF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5">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keepNext w:val="0"/>
      <w:keepLines w:val="0"/>
      <w:widowControl w:val="0"/>
      <w:suppressLineNumbers w:val="0"/>
      <w:adjustRightInd w:val="0"/>
      <w:snapToGrid w:val="0"/>
      <w:spacing w:before="0" w:beforeLines="0" w:beforeAutospacing="0" w:after="0" w:afterLines="0" w:afterAutospacing="0" w:line="560" w:lineRule="exact"/>
      <w:ind w:left="0" w:right="0" w:firstLine="420" w:firstLineChars="200"/>
      <w:jc w:val="both"/>
    </w:pPr>
    <w:rPr>
      <w:rFonts w:hint="eastAsia" w:ascii="仿宋_GB2312" w:hAnsi="Times New Roman" w:eastAsia="仿宋_GB2312" w:cs="Times New Roman"/>
      <w:snapToGrid/>
      <w:kern w:val="2"/>
      <w:sz w:val="30"/>
      <w:szCs w:val="30"/>
      <w:lang w:val="en-US" w:eastAsia="zh-CN" w:bidi="ar"/>
    </w:rPr>
  </w:style>
  <w:style w:type="paragraph" w:styleId="3">
    <w:name w:val="Body Text Indent"/>
    <w:basedOn w:val="1"/>
    <w:unhideWhenUsed/>
    <w:qFormat/>
    <w:uiPriority w:val="99"/>
    <w:pPr>
      <w:spacing w:line="360" w:lineRule="auto"/>
      <w:ind w:firstLine="480" w:firstLineChars="200"/>
    </w:pPr>
    <w:rPr>
      <w:sz w:val="24"/>
    </w:rPr>
  </w:style>
  <w:style w:type="paragraph" w:styleId="6">
    <w:name w:val="Body Text"/>
    <w:basedOn w:val="1"/>
    <w:qFormat/>
    <w:uiPriority w:val="0"/>
    <w:rPr>
      <w:rFonts w:eastAsia="方正小标宋简体"/>
      <w:sz w:val="72"/>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next w:val="1"/>
    <w:qFormat/>
    <w:uiPriority w:val="0"/>
    <w:pPr>
      <w:widowControl w:val="0"/>
      <w:spacing w:after="120"/>
      <w:ind w:left="281" w:hanging="281" w:hangingChars="100"/>
      <w:jc w:val="both"/>
    </w:pPr>
    <w:rPr>
      <w:rFonts w:ascii="Times New Roman" w:hAnsi="Times New Roman" w:eastAsia="宋体" w:cs="宋体"/>
      <w:kern w:val="2"/>
      <w:sz w:val="24"/>
      <w:szCs w:val="22"/>
      <w:lang w:val="en-US" w:eastAsia="zh-CN" w:bidi="ar-SA"/>
    </w:rPr>
  </w:style>
  <w:style w:type="character" w:styleId="14">
    <w:name w:val="Hyperlink"/>
    <w:basedOn w:val="13"/>
    <w:qFormat/>
    <w:uiPriority w:val="0"/>
    <w:rPr>
      <w:color w:val="0000FF"/>
      <w:u w:val="single"/>
    </w:rPr>
  </w:style>
  <w:style w:type="paragraph" w:customStyle="1" w:styleId="15">
    <w:name w:val="正文文本 21"/>
    <w:basedOn w:val="1"/>
    <w:qFormat/>
    <w:uiPriority w:val="0"/>
    <w:pPr>
      <w:spacing w:beforeAutospacing="0" w:after="120" w:afterAutospacing="0" w:line="480" w:lineRule="auto"/>
    </w:pPr>
  </w:style>
  <w:style w:type="paragraph" w:customStyle="1" w:styleId="16">
    <w:name w:val="正文文本1"/>
    <w:basedOn w:val="1"/>
    <w:qFormat/>
    <w:uiPriority w:val="0"/>
    <w:rPr>
      <w:rFonts w:eastAsia="方正小标宋简体"/>
      <w:sz w:val="7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2313</Words>
  <Characters>2399</Characters>
  <Lines>0</Lines>
  <Paragraphs>0</Paragraphs>
  <TotalTime>18</TotalTime>
  <ScaleCrop>false</ScaleCrop>
  <LinksUpToDate>false</LinksUpToDate>
  <CharactersWithSpaces>2789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2023-03-20T16:15:00Z</dcterms:created>
  <dc:creator>微笑</dc:creator>
  <cp:lastModifiedBy>greatwall</cp:lastModifiedBy>
  <cp:lastPrinted>2023-04-18T10:01:00Z</cp:lastPrinted>
  <dcterms:modified xsi:type="dcterms:W3CDTF">2023-04-18T15:29:17Z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08C44B12EA044E4783E45A2264321667_13</vt:lpwstr>
  </property>
</Properties>
</file>