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eastAsia="黑体" w:cs="黑体"/>
          <w:sz w:val="32"/>
          <w:szCs w:val="32"/>
        </w:rPr>
      </w:pPr>
      <w:r>
        <w:rPr>
          <w:rFonts w:hint="eastAsia" w:ascii="宋体" w:hAnsi="宋体" w:eastAsia="黑体" w:cs="黑体"/>
          <w:sz w:val="32"/>
          <w:szCs w:val="32"/>
        </w:rPr>
        <w:t>附件1</w:t>
      </w:r>
    </w:p>
    <w:p>
      <w:pPr>
        <w:spacing w:line="500" w:lineRule="exact"/>
        <w:rPr>
          <w:rFonts w:ascii="宋体" w:hAnsi="宋体" w:eastAsia="仿宋_GB2312" w:cs="仿宋_GB2312"/>
          <w:sz w:val="32"/>
          <w:szCs w:val="32"/>
        </w:rPr>
      </w:pPr>
    </w:p>
    <w:p>
      <w:pPr>
        <w:suppressAutoHyphens/>
        <w:spacing w:line="7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“奔跑吧·少年”2025年济源示范区</w:t>
      </w:r>
    </w:p>
    <w:p>
      <w:pPr>
        <w:suppressAutoHyphens/>
        <w:spacing w:line="7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少儿基本体操比赛规程</w:t>
      </w:r>
    </w:p>
    <w:p>
      <w:pPr>
        <w:spacing w:line="500" w:lineRule="exact"/>
        <w:ind w:firstLine="640" w:firstLineChars="200"/>
        <w:rPr>
          <w:rFonts w:ascii="宋体" w:hAnsi="宋体" w:eastAsia="仿宋_GB2312" w:cs="仿宋_GB2312"/>
          <w:sz w:val="32"/>
          <w:szCs w:val="32"/>
        </w:rPr>
      </w:pPr>
    </w:p>
    <w:p>
      <w:pPr>
        <w:spacing w:line="570" w:lineRule="exact"/>
        <w:ind w:firstLine="640" w:firstLineChars="200"/>
        <w:rPr>
          <w:rFonts w:ascii="宋体" w:hAnsi="宋体" w:eastAsia="黑体"/>
          <w:sz w:val="32"/>
          <w:szCs w:val="32"/>
        </w:rPr>
      </w:pPr>
      <w:r>
        <w:rPr>
          <w:rFonts w:hint="eastAsia" w:ascii="宋体" w:hAnsi="宋体" w:eastAsia="黑体"/>
          <w:sz w:val="32"/>
          <w:szCs w:val="32"/>
        </w:rPr>
        <w:t xml:space="preserve">一、主办单位 </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济源示范区教育体育局</w:t>
      </w:r>
    </w:p>
    <w:p>
      <w:pPr>
        <w:spacing w:line="570" w:lineRule="exact"/>
        <w:ind w:firstLine="640" w:firstLineChars="200"/>
        <w:rPr>
          <w:rFonts w:ascii="宋体" w:hAnsi="宋体" w:eastAsia="黑体"/>
          <w:sz w:val="32"/>
          <w:szCs w:val="32"/>
        </w:rPr>
      </w:pPr>
      <w:r>
        <w:rPr>
          <w:rFonts w:hint="eastAsia" w:ascii="宋体" w:hAnsi="宋体" w:eastAsia="黑体"/>
          <w:sz w:val="32"/>
          <w:szCs w:val="32"/>
        </w:rPr>
        <w:t>二、比赛时间及地点</w:t>
      </w:r>
    </w:p>
    <w:p>
      <w:pPr>
        <w:adjustRightInd w:val="0"/>
        <w:spacing w:line="570" w:lineRule="exact"/>
        <w:ind w:firstLine="640" w:firstLineChars="200"/>
        <w:jc w:val="left"/>
        <w:rPr>
          <w:rFonts w:ascii="宋体" w:hAnsi="宋体" w:eastAsia="楷体_GB2312" w:cs="楷体_GB2312"/>
          <w:sz w:val="32"/>
          <w:szCs w:val="32"/>
        </w:rPr>
      </w:pPr>
      <w:r>
        <w:rPr>
          <w:rFonts w:hint="eastAsia" w:ascii="宋体" w:hAnsi="宋体" w:eastAsia="楷体_GB2312" w:cs="楷体_GB2312"/>
          <w:sz w:val="32"/>
          <w:szCs w:val="32"/>
        </w:rPr>
        <w:t>（一）比赛时间</w:t>
      </w:r>
    </w:p>
    <w:p>
      <w:pPr>
        <w:adjustRightInd w:val="0"/>
        <w:spacing w:line="570" w:lineRule="exact"/>
        <w:ind w:firstLine="640" w:firstLineChars="200"/>
        <w:jc w:val="left"/>
        <w:rPr>
          <w:rFonts w:ascii="宋体" w:hAnsi="宋体" w:eastAsia="楷体_GB2312" w:cs="楷体_GB2312"/>
          <w:sz w:val="32"/>
          <w:szCs w:val="32"/>
        </w:rPr>
      </w:pPr>
      <w:r>
        <w:rPr>
          <w:rFonts w:hint="eastAsia" w:ascii="宋体" w:hAnsi="宋体" w:eastAsia="仿宋_GB2312" w:cs="仿宋_GB2312"/>
          <w:sz w:val="32"/>
          <w:szCs w:val="32"/>
        </w:rPr>
        <w:t>2025年5月</w:t>
      </w:r>
    </w:p>
    <w:p>
      <w:pPr>
        <w:adjustRightInd w:val="0"/>
        <w:spacing w:line="570" w:lineRule="exact"/>
        <w:ind w:firstLine="640" w:firstLineChars="200"/>
        <w:jc w:val="left"/>
        <w:rPr>
          <w:rFonts w:ascii="宋体" w:hAnsi="宋体" w:eastAsia="楷体_GB2312" w:cs="楷体_GB2312"/>
          <w:sz w:val="32"/>
          <w:szCs w:val="32"/>
        </w:rPr>
      </w:pPr>
      <w:r>
        <w:rPr>
          <w:rFonts w:hint="eastAsia" w:ascii="宋体" w:hAnsi="宋体" w:eastAsia="楷体_GB2312" w:cs="楷体_GB2312"/>
          <w:sz w:val="32"/>
          <w:szCs w:val="32"/>
        </w:rPr>
        <w:t>（二）比赛地点</w:t>
      </w:r>
    </w:p>
    <w:p>
      <w:pPr>
        <w:adjustRightInd w:val="0"/>
        <w:spacing w:line="570" w:lineRule="exact"/>
        <w:ind w:firstLine="640" w:firstLineChars="200"/>
        <w:jc w:val="left"/>
        <w:rPr>
          <w:rFonts w:ascii="宋体" w:hAnsi="宋体" w:eastAsia="仿宋_GB2312" w:cs="仿宋_GB2312"/>
          <w:sz w:val="32"/>
          <w:szCs w:val="32"/>
        </w:rPr>
      </w:pPr>
      <w:r>
        <w:rPr>
          <w:rFonts w:hint="eastAsia" w:ascii="宋体" w:hAnsi="宋体" w:eastAsia="仿宋_GB2312" w:cs="仿宋_GB2312"/>
          <w:sz w:val="32"/>
          <w:szCs w:val="32"/>
        </w:rPr>
        <w:t>待定</w:t>
      </w:r>
    </w:p>
    <w:p>
      <w:pPr>
        <w:spacing w:line="570" w:lineRule="exact"/>
        <w:ind w:firstLine="640" w:firstLineChars="200"/>
        <w:rPr>
          <w:rFonts w:ascii="宋体" w:hAnsi="宋体" w:eastAsia="黑体"/>
          <w:sz w:val="32"/>
          <w:szCs w:val="32"/>
        </w:rPr>
      </w:pPr>
      <w:r>
        <w:rPr>
          <w:rFonts w:hint="eastAsia" w:ascii="宋体" w:hAnsi="宋体" w:eastAsia="黑体"/>
          <w:sz w:val="32"/>
          <w:szCs w:val="32"/>
        </w:rPr>
        <w:t>三、竞赛项目</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幼儿甲组：规定操</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幼儿乙组：规定操</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少 年 组：跳绳操、徒手操</w:t>
      </w:r>
    </w:p>
    <w:p>
      <w:pPr>
        <w:spacing w:line="570" w:lineRule="exact"/>
        <w:ind w:firstLine="640" w:firstLineChars="200"/>
        <w:rPr>
          <w:rFonts w:ascii="宋体" w:hAnsi="宋体" w:eastAsia="黑体"/>
          <w:sz w:val="32"/>
          <w:szCs w:val="32"/>
        </w:rPr>
      </w:pPr>
      <w:r>
        <w:rPr>
          <w:rFonts w:hint="eastAsia" w:ascii="宋体" w:hAnsi="宋体" w:eastAsia="黑体"/>
          <w:sz w:val="32"/>
          <w:szCs w:val="32"/>
        </w:rPr>
        <w:t>四、参赛单位</w:t>
      </w:r>
    </w:p>
    <w:p>
      <w:pPr>
        <w:spacing w:line="570" w:lineRule="exact"/>
        <w:ind w:firstLine="596" w:firstLineChars="200"/>
        <w:rPr>
          <w:rFonts w:ascii="宋体" w:hAnsi="宋体" w:eastAsia="仿宋_GB2312" w:cs="仿宋_GB2312"/>
          <w:spacing w:val="-11"/>
          <w:sz w:val="32"/>
          <w:szCs w:val="32"/>
        </w:rPr>
      </w:pPr>
      <w:r>
        <w:rPr>
          <w:rFonts w:hint="eastAsia" w:ascii="宋体" w:hAnsi="宋体" w:eastAsia="仿宋_GB2312" w:cs="仿宋_GB2312"/>
          <w:spacing w:val="-11"/>
          <w:sz w:val="32"/>
          <w:szCs w:val="32"/>
        </w:rPr>
        <w:t>各中心校成建制小学、幼儿园，市直小学、幼儿园，各民办学校</w:t>
      </w:r>
    </w:p>
    <w:p>
      <w:pPr>
        <w:spacing w:line="570" w:lineRule="exact"/>
        <w:ind w:firstLine="640" w:firstLineChars="200"/>
        <w:rPr>
          <w:rFonts w:ascii="宋体" w:hAnsi="宋体" w:eastAsia="黑体"/>
          <w:sz w:val="32"/>
          <w:szCs w:val="32"/>
        </w:rPr>
      </w:pPr>
      <w:r>
        <w:rPr>
          <w:rFonts w:hint="eastAsia" w:ascii="宋体" w:hAnsi="宋体" w:eastAsia="黑体"/>
          <w:sz w:val="32"/>
          <w:szCs w:val="32"/>
        </w:rPr>
        <w:t>五、参赛办法</w:t>
      </w:r>
    </w:p>
    <w:p>
      <w:pPr>
        <w:spacing w:line="57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（一）竞赛组别</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幼儿甲组：大班在读幼儿（6岁学龄前幼儿）</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幼儿乙组：中班在读幼儿（5岁学龄前幼儿）</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少年组：小学1—3年级在校就读学生（7岁至9岁）</w:t>
      </w:r>
    </w:p>
    <w:p>
      <w:pPr>
        <w:spacing w:line="57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（二）参赛队伍及人数</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1.每个单位一个组别至多可选派2支队伍参赛。</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2.幼儿组每组可报：</w:t>
      </w:r>
      <w:r>
        <w:rPr>
          <w:rFonts w:ascii="宋体" w:hAnsi="宋体" w:eastAsia="仿宋_GB2312" w:cs="仿宋_GB2312"/>
          <w:sz w:val="32"/>
          <w:szCs w:val="32"/>
        </w:rPr>
        <w:t>领队1人、教师2人、保育员1人、保健医生1人，运动员12人至14人</w:t>
      </w:r>
      <w:r>
        <w:rPr>
          <w:rFonts w:hint="eastAsia" w:ascii="宋体" w:hAnsi="宋体" w:eastAsia="仿宋_GB2312" w:cs="仿宋_GB2312"/>
          <w:sz w:val="32"/>
          <w:szCs w:val="32"/>
        </w:rPr>
        <w:t>（</w:t>
      </w:r>
      <w:r>
        <w:rPr>
          <w:rFonts w:ascii="宋体" w:hAnsi="宋体" w:eastAsia="仿宋_GB2312" w:cs="仿宋_GB2312"/>
          <w:sz w:val="32"/>
          <w:szCs w:val="32"/>
        </w:rPr>
        <w:t>男生不得少于6人</w:t>
      </w:r>
      <w:r>
        <w:rPr>
          <w:rFonts w:hint="eastAsia" w:ascii="宋体" w:hAnsi="宋体" w:eastAsia="仿宋_GB2312" w:cs="仿宋_GB2312"/>
          <w:sz w:val="32"/>
          <w:szCs w:val="32"/>
        </w:rPr>
        <w:t>）；少年组每组可报：</w:t>
      </w:r>
      <w:r>
        <w:rPr>
          <w:rFonts w:ascii="宋体" w:hAnsi="宋体" w:eastAsia="仿宋_GB2312" w:cs="仿宋_GB2312"/>
          <w:sz w:val="32"/>
          <w:szCs w:val="32"/>
        </w:rPr>
        <w:t>领队1人、教师2人、</w:t>
      </w:r>
      <w:r>
        <w:rPr>
          <w:rFonts w:hint="eastAsia" w:ascii="宋体" w:hAnsi="宋体" w:eastAsia="仿宋_GB2312" w:cs="仿宋_GB2312"/>
          <w:sz w:val="32"/>
          <w:szCs w:val="32"/>
        </w:rPr>
        <w:t>运动员8人至12人（性别不限）</w:t>
      </w:r>
      <w:r>
        <w:rPr>
          <w:rFonts w:ascii="宋体" w:hAnsi="宋体" w:eastAsia="仿宋_GB2312" w:cs="仿宋_GB2312"/>
          <w:sz w:val="32"/>
          <w:szCs w:val="32"/>
        </w:rPr>
        <w:t>。</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w:t>
      </w:r>
      <w:r>
        <w:rPr>
          <w:rFonts w:ascii="宋体" w:hAnsi="宋体" w:eastAsia="仿宋_GB2312" w:cs="仿宋_GB2312"/>
          <w:sz w:val="32"/>
          <w:szCs w:val="32"/>
        </w:rPr>
        <w:t>.各参赛队上场比赛队员必须是报名表上填写的运动员，如发现编外队员顶替上场比赛，则取消该代表队所有比赛成绩。</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4</w:t>
      </w:r>
      <w:r>
        <w:rPr>
          <w:rFonts w:ascii="宋体" w:hAnsi="宋体" w:eastAsia="仿宋_GB2312" w:cs="仿宋_GB2312"/>
          <w:sz w:val="32"/>
          <w:szCs w:val="32"/>
        </w:rPr>
        <w:t>.报到前运动员因伤病不能参赛，允许更换</w:t>
      </w:r>
      <w:r>
        <w:rPr>
          <w:rFonts w:hint="eastAsia" w:ascii="宋体" w:hAnsi="宋体" w:eastAsia="仿宋_GB2312" w:cs="仿宋_GB2312"/>
          <w:sz w:val="32"/>
          <w:szCs w:val="32"/>
        </w:rPr>
        <w:t>（</w:t>
      </w:r>
      <w:r>
        <w:rPr>
          <w:rFonts w:ascii="宋体" w:hAnsi="宋体" w:eastAsia="仿宋_GB2312" w:cs="仿宋_GB2312"/>
          <w:sz w:val="32"/>
          <w:szCs w:val="32"/>
        </w:rPr>
        <w:t>换上的运动员必须符合参赛要求</w:t>
      </w:r>
      <w:r>
        <w:rPr>
          <w:rFonts w:hint="eastAsia" w:ascii="宋体" w:hAnsi="宋体" w:eastAsia="仿宋_GB2312" w:cs="仿宋_GB2312"/>
          <w:sz w:val="32"/>
          <w:szCs w:val="32"/>
        </w:rPr>
        <w:t>），</w:t>
      </w:r>
      <w:r>
        <w:rPr>
          <w:rFonts w:ascii="宋体" w:hAnsi="宋体" w:eastAsia="仿宋_GB2312" w:cs="仿宋_GB2312"/>
          <w:sz w:val="32"/>
          <w:szCs w:val="32"/>
        </w:rPr>
        <w:t>但必须在报到前以书面形式报组委会批准。报到后一律不得更换。</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5</w:t>
      </w:r>
      <w:r>
        <w:rPr>
          <w:rFonts w:ascii="宋体" w:hAnsi="宋体" w:eastAsia="仿宋_GB2312" w:cs="仿宋_GB2312"/>
          <w:sz w:val="32"/>
          <w:szCs w:val="32"/>
        </w:rPr>
        <w:t>.运动员必须经</w:t>
      </w:r>
      <w:r>
        <w:rPr>
          <w:rFonts w:hint="eastAsia" w:ascii="宋体" w:hAnsi="宋体" w:eastAsia="仿宋_GB2312" w:cs="仿宋_GB2312"/>
          <w:sz w:val="32"/>
          <w:szCs w:val="32"/>
        </w:rPr>
        <w:t>市</w:t>
      </w:r>
      <w:r>
        <w:rPr>
          <w:rFonts w:ascii="宋体" w:hAnsi="宋体" w:eastAsia="仿宋_GB2312" w:cs="仿宋_GB2312"/>
          <w:sz w:val="32"/>
          <w:szCs w:val="32"/>
        </w:rPr>
        <w:t>级以上医务部门检查，提供身体健康证明，并办理人身意外伤害保险。</w:t>
      </w:r>
    </w:p>
    <w:p>
      <w:pPr>
        <w:spacing w:line="570" w:lineRule="exact"/>
        <w:ind w:firstLine="640" w:firstLineChars="200"/>
        <w:rPr>
          <w:rFonts w:ascii="宋体" w:hAnsi="宋体" w:eastAsia="黑体"/>
          <w:sz w:val="32"/>
          <w:szCs w:val="32"/>
        </w:rPr>
      </w:pPr>
      <w:r>
        <w:rPr>
          <w:rFonts w:hint="eastAsia" w:ascii="宋体" w:hAnsi="宋体" w:eastAsia="黑体"/>
          <w:sz w:val="32"/>
          <w:szCs w:val="32"/>
        </w:rPr>
        <w:t>六、竞赛办法</w:t>
      </w:r>
    </w:p>
    <w:p>
      <w:pPr>
        <w:spacing w:line="57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（一）比赛动作</w:t>
      </w:r>
    </w:p>
    <w:p>
      <w:pPr>
        <w:spacing w:line="570" w:lineRule="exact"/>
        <w:ind w:firstLine="640" w:firstLineChars="200"/>
        <w:rPr>
          <w:rFonts w:ascii="宋体" w:hAnsi="宋体" w:eastAsia="仿宋_GB2312" w:cs="仿宋_GB2312"/>
          <w:spacing w:val="-6"/>
          <w:sz w:val="32"/>
          <w:szCs w:val="32"/>
        </w:rPr>
      </w:pPr>
      <w:r>
        <w:rPr>
          <w:rFonts w:hint="eastAsia" w:ascii="宋体" w:hAnsi="宋体" w:eastAsia="仿宋_GB2312" w:cs="仿宋_GB2312"/>
          <w:sz w:val="32"/>
          <w:szCs w:val="32"/>
        </w:rPr>
        <w:t>20</w:t>
      </w:r>
      <w:r>
        <w:rPr>
          <w:rFonts w:hint="eastAsia" w:ascii="宋体" w:hAnsi="宋体" w:eastAsia="仿宋_GB2312" w:cs="仿宋_GB2312"/>
          <w:spacing w:val="-6"/>
          <w:sz w:val="32"/>
          <w:szCs w:val="32"/>
        </w:rPr>
        <w:t>25年河南省少儿基本体操教师培训班推广的最新规定动作。</w:t>
      </w:r>
    </w:p>
    <w:p>
      <w:pPr>
        <w:spacing w:line="57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（二）比赛音乐</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少年组跳绳操、徒手操和幼儿组规定操成套音乐，由组委会统一提供。</w:t>
      </w:r>
    </w:p>
    <w:p>
      <w:pPr>
        <w:spacing w:line="57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（三）服装要求</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1.少年组：跳绳操、徒手操各队统一穿运动服即可。</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2.幼儿组：</w:t>
      </w:r>
      <w:r>
        <w:rPr>
          <w:rFonts w:ascii="宋体" w:hAnsi="宋体" w:eastAsia="仿宋_GB2312" w:cs="仿宋_GB2312"/>
          <w:sz w:val="32"/>
          <w:szCs w:val="32"/>
        </w:rPr>
        <w:t>参加规定操的各队运动员可穿背心和裤头或相应的运动服</w:t>
      </w:r>
      <w:r>
        <w:rPr>
          <w:rFonts w:hint="eastAsia" w:ascii="宋体" w:hAnsi="宋体" w:eastAsia="仿宋_GB2312" w:cs="仿宋_GB2312"/>
          <w:sz w:val="32"/>
          <w:szCs w:val="32"/>
        </w:rPr>
        <w:t>（</w:t>
      </w:r>
      <w:r>
        <w:rPr>
          <w:rFonts w:ascii="宋体" w:hAnsi="宋体" w:eastAsia="仿宋_GB2312" w:cs="仿宋_GB2312"/>
          <w:sz w:val="32"/>
          <w:szCs w:val="32"/>
        </w:rPr>
        <w:t>男、女服装可相同、也可不同</w:t>
      </w:r>
      <w:r>
        <w:rPr>
          <w:rFonts w:hint="eastAsia" w:ascii="宋体" w:hAnsi="宋体" w:eastAsia="仿宋_GB2312" w:cs="仿宋_GB2312"/>
          <w:sz w:val="32"/>
          <w:szCs w:val="32"/>
        </w:rPr>
        <w:t>）</w:t>
      </w:r>
      <w:r>
        <w:rPr>
          <w:rFonts w:ascii="宋体" w:hAnsi="宋体" w:eastAsia="仿宋_GB2312" w:cs="仿宋_GB2312"/>
          <w:sz w:val="32"/>
          <w:szCs w:val="32"/>
        </w:rPr>
        <w:t>，穿体操鞋、袜子或赤脚均可，不得佩带金属饰物。</w:t>
      </w:r>
    </w:p>
    <w:p>
      <w:pPr>
        <w:spacing w:line="57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w:t>
      </w:r>
      <w:r>
        <w:rPr>
          <w:rFonts w:ascii="宋体" w:hAnsi="宋体" w:eastAsia="楷体_GB2312" w:cs="楷体_GB2312"/>
          <w:sz w:val="32"/>
          <w:szCs w:val="32"/>
        </w:rPr>
        <w:t>四</w:t>
      </w:r>
      <w:r>
        <w:rPr>
          <w:rFonts w:hint="eastAsia" w:ascii="宋体" w:hAnsi="宋体" w:eastAsia="楷体_GB2312" w:cs="楷体_GB2312"/>
          <w:sz w:val="32"/>
          <w:szCs w:val="32"/>
        </w:rPr>
        <w:t>）</w:t>
      </w:r>
      <w:r>
        <w:rPr>
          <w:rFonts w:ascii="宋体" w:hAnsi="宋体" w:eastAsia="楷体_GB2312" w:cs="楷体_GB2312"/>
          <w:sz w:val="32"/>
          <w:szCs w:val="32"/>
        </w:rPr>
        <w:t>评分依据</w:t>
      </w:r>
    </w:p>
    <w:p>
      <w:pPr>
        <w:spacing w:line="57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采用最新版全国幼儿基本体操表演大会评分规则及河南省少儿基本体操规定动作评分办法。</w:t>
      </w:r>
    </w:p>
    <w:p>
      <w:pPr>
        <w:spacing w:line="57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（五）成绩计算</w:t>
      </w:r>
    </w:p>
    <w:p>
      <w:pPr>
        <w:spacing w:line="57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各组别</w:t>
      </w:r>
      <w:r>
        <w:rPr>
          <w:rFonts w:hint="eastAsia" w:ascii="宋体" w:hAnsi="宋体" w:eastAsia="仿宋_GB2312" w:cs="仿宋_GB2312"/>
          <w:sz w:val="32"/>
          <w:szCs w:val="32"/>
        </w:rPr>
        <w:t>，按</w:t>
      </w:r>
      <w:r>
        <w:rPr>
          <w:rFonts w:ascii="宋体" w:hAnsi="宋体" w:eastAsia="仿宋_GB2312" w:cs="仿宋_GB2312"/>
          <w:sz w:val="32"/>
          <w:szCs w:val="32"/>
        </w:rPr>
        <w:t>成绩由高到低依次排列</w:t>
      </w:r>
      <w:r>
        <w:rPr>
          <w:rFonts w:hint="eastAsia" w:ascii="宋体" w:hAnsi="宋体" w:eastAsia="仿宋_GB2312" w:cs="仿宋_GB2312"/>
          <w:sz w:val="32"/>
          <w:szCs w:val="32"/>
        </w:rPr>
        <w:t>，</w:t>
      </w:r>
      <w:r>
        <w:rPr>
          <w:rFonts w:ascii="宋体" w:hAnsi="宋体" w:eastAsia="仿宋_GB2312" w:cs="仿宋_GB2312"/>
          <w:sz w:val="32"/>
          <w:szCs w:val="32"/>
        </w:rPr>
        <w:t>如成绩相同，则名次并列，其后名次空出。</w:t>
      </w:r>
      <w:r>
        <w:rPr>
          <w:rFonts w:hint="eastAsia" w:ascii="宋体" w:hAnsi="宋体" w:eastAsia="仿宋_GB2312" w:cs="仿宋_GB2312"/>
          <w:sz w:val="32"/>
          <w:szCs w:val="32"/>
        </w:rPr>
        <w:t>一个单位各组别成绩相加之和为该单位的团体成绩。</w:t>
      </w:r>
    </w:p>
    <w:p>
      <w:pPr>
        <w:spacing w:line="570" w:lineRule="exact"/>
        <w:ind w:firstLine="640" w:firstLineChars="200"/>
        <w:rPr>
          <w:rFonts w:ascii="宋体" w:hAnsi="宋体" w:eastAsia="黑体"/>
          <w:sz w:val="32"/>
          <w:szCs w:val="32"/>
        </w:rPr>
      </w:pPr>
      <w:r>
        <w:rPr>
          <w:rFonts w:hint="eastAsia" w:ascii="宋体" w:hAnsi="宋体" w:eastAsia="黑体"/>
          <w:sz w:val="32"/>
          <w:szCs w:val="32"/>
        </w:rPr>
        <w:t>七</w:t>
      </w:r>
      <w:r>
        <w:rPr>
          <w:rFonts w:ascii="宋体" w:hAnsi="宋体" w:eastAsia="黑体"/>
          <w:sz w:val="32"/>
          <w:szCs w:val="32"/>
        </w:rPr>
        <w:t>、录取名次</w:t>
      </w:r>
      <w:r>
        <w:rPr>
          <w:rFonts w:hint="eastAsia" w:ascii="宋体" w:hAnsi="宋体" w:eastAsia="黑体"/>
          <w:sz w:val="32"/>
          <w:szCs w:val="32"/>
        </w:rPr>
        <w:t>与奖励</w:t>
      </w:r>
    </w:p>
    <w:p>
      <w:pPr>
        <w:spacing w:line="57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按照一定比例评比特等奖、一等奖、二等奖和</w:t>
      </w:r>
      <w:r>
        <w:rPr>
          <w:rFonts w:hint="eastAsia" w:ascii="宋体" w:hAnsi="宋体" w:eastAsia="仿宋_GB2312" w:cs="仿宋_GB2312"/>
          <w:sz w:val="32"/>
          <w:szCs w:val="32"/>
        </w:rPr>
        <w:t>团</w:t>
      </w:r>
      <w:r>
        <w:rPr>
          <w:rFonts w:ascii="宋体" w:hAnsi="宋体" w:eastAsia="仿宋_GB2312" w:cs="仿宋_GB2312"/>
          <w:sz w:val="32"/>
          <w:szCs w:val="32"/>
        </w:rPr>
        <w:t>体奖。</w:t>
      </w:r>
    </w:p>
    <w:p>
      <w:pPr>
        <w:spacing w:line="570" w:lineRule="exact"/>
        <w:ind w:firstLine="640" w:firstLineChars="200"/>
        <w:rPr>
          <w:rFonts w:ascii="宋体" w:hAnsi="宋体" w:eastAsia="黑体"/>
          <w:sz w:val="32"/>
          <w:szCs w:val="32"/>
        </w:rPr>
      </w:pPr>
      <w:r>
        <w:rPr>
          <w:rFonts w:hint="eastAsia" w:ascii="宋体" w:hAnsi="宋体" w:eastAsia="黑体"/>
          <w:sz w:val="32"/>
          <w:szCs w:val="32"/>
        </w:rPr>
        <w:t>八</w:t>
      </w:r>
      <w:r>
        <w:rPr>
          <w:rFonts w:ascii="宋体" w:hAnsi="宋体" w:eastAsia="黑体"/>
          <w:sz w:val="32"/>
          <w:szCs w:val="32"/>
        </w:rPr>
        <w:t>、报名与报到</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w:t>
      </w:r>
      <w:r>
        <w:rPr>
          <w:rFonts w:ascii="宋体" w:hAnsi="宋体" w:eastAsia="仿宋_GB2312" w:cs="仿宋_GB2312"/>
          <w:sz w:val="32"/>
          <w:szCs w:val="32"/>
        </w:rPr>
        <w:t>一</w:t>
      </w:r>
      <w:r>
        <w:rPr>
          <w:rFonts w:hint="eastAsia" w:ascii="宋体" w:hAnsi="宋体" w:eastAsia="仿宋_GB2312" w:cs="仿宋_GB2312"/>
          <w:sz w:val="32"/>
          <w:szCs w:val="32"/>
        </w:rPr>
        <w:t>）</w:t>
      </w:r>
      <w:r>
        <w:rPr>
          <w:rFonts w:ascii="宋体" w:hAnsi="宋体" w:eastAsia="仿宋_GB2312" w:cs="仿宋_GB2312"/>
          <w:sz w:val="32"/>
          <w:szCs w:val="32"/>
        </w:rPr>
        <w:t>各参赛单位于202</w:t>
      </w:r>
      <w:r>
        <w:rPr>
          <w:rFonts w:hint="eastAsia" w:ascii="宋体" w:hAnsi="宋体" w:eastAsia="仿宋_GB2312" w:cs="仿宋_GB2312"/>
          <w:sz w:val="32"/>
          <w:szCs w:val="32"/>
        </w:rPr>
        <w:t>5</w:t>
      </w:r>
      <w:r>
        <w:rPr>
          <w:rFonts w:ascii="宋体" w:hAnsi="宋体" w:eastAsia="仿宋_GB2312" w:cs="仿宋_GB2312"/>
          <w:sz w:val="32"/>
          <w:szCs w:val="32"/>
        </w:rPr>
        <w:t>年</w:t>
      </w:r>
      <w:r>
        <w:rPr>
          <w:rFonts w:hint="eastAsia" w:ascii="宋体" w:hAnsi="宋体" w:eastAsia="仿宋_GB2312" w:cs="仿宋_GB2312"/>
          <w:sz w:val="32"/>
          <w:szCs w:val="32"/>
        </w:rPr>
        <w:t>5</w:t>
      </w:r>
      <w:r>
        <w:rPr>
          <w:rFonts w:ascii="宋体" w:hAnsi="宋体" w:eastAsia="仿宋_GB2312" w:cs="仿宋_GB2312"/>
          <w:sz w:val="32"/>
          <w:szCs w:val="32"/>
        </w:rPr>
        <w:t>月</w:t>
      </w:r>
      <w:r>
        <w:rPr>
          <w:rFonts w:hint="eastAsia" w:ascii="宋体" w:hAnsi="宋体" w:eastAsia="仿宋_GB2312" w:cs="仿宋_GB2312"/>
          <w:sz w:val="32"/>
          <w:szCs w:val="32"/>
        </w:rPr>
        <w:t>16</w:t>
      </w:r>
      <w:r>
        <w:rPr>
          <w:rFonts w:ascii="宋体" w:hAnsi="宋体" w:eastAsia="仿宋_GB2312" w:cs="仿宋_GB2312"/>
          <w:sz w:val="32"/>
          <w:szCs w:val="32"/>
        </w:rPr>
        <w:t>日之前将电子版和盖公章的PDF版报名表发送至</w:t>
      </w:r>
      <w:r>
        <w:rPr>
          <w:rFonts w:hint="eastAsia" w:ascii="宋体" w:hAnsi="宋体" w:eastAsia="仿宋_GB2312" w:cs="仿宋_GB2312"/>
          <w:sz w:val="32"/>
          <w:szCs w:val="32"/>
        </w:rPr>
        <w:t>体育事业融合发展中心</w:t>
      </w:r>
      <w:r>
        <w:rPr>
          <w:rFonts w:ascii="宋体" w:hAnsi="宋体" w:eastAsia="仿宋_GB2312" w:cs="仿宋_GB2312"/>
          <w:sz w:val="32"/>
          <w:szCs w:val="32"/>
        </w:rPr>
        <w:t>邮箱tysyrhfzzx@163.com，逾期不再受理。</w:t>
      </w:r>
    </w:p>
    <w:p>
      <w:pPr>
        <w:spacing w:line="57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联系人:</w:t>
      </w:r>
      <w:r>
        <w:rPr>
          <w:rFonts w:hint="eastAsia" w:ascii="宋体" w:hAnsi="宋体" w:eastAsia="仿宋_GB2312" w:cs="仿宋_GB2312"/>
          <w:sz w:val="32"/>
          <w:szCs w:val="32"/>
        </w:rPr>
        <w:t>冯  斌  18839015861</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（二）运动员参赛前需上交报名表、学籍表（加盖学校公章）、意外伤害保险复印件</w:t>
      </w:r>
      <w:r>
        <w:rPr>
          <w:rFonts w:hint="eastAsia" w:ascii="宋体" w:hAnsi="宋体" w:eastAsia="仿宋_GB2312"/>
          <w:sz w:val="32"/>
          <w:szCs w:val="32"/>
        </w:rPr>
        <w:t>（有效期必须包含往返赛场途中）</w:t>
      </w:r>
      <w:r>
        <w:rPr>
          <w:rFonts w:hint="eastAsia" w:ascii="宋体" w:hAnsi="宋体" w:eastAsia="仿宋_GB2312" w:cs="仿宋_GB2312"/>
          <w:sz w:val="32"/>
          <w:szCs w:val="32"/>
        </w:rPr>
        <w:t>、自愿参赛及安全承若书，否则不允许参加比赛。</w:t>
      </w:r>
    </w:p>
    <w:p>
      <w:pPr>
        <w:spacing w:line="57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（三）赛事前举行参赛顺序抽签，抽签形式另行通知。</w:t>
      </w:r>
    </w:p>
    <w:p>
      <w:pPr>
        <w:spacing w:line="570" w:lineRule="exact"/>
        <w:ind w:firstLine="640" w:firstLineChars="200"/>
        <w:rPr>
          <w:rFonts w:ascii="宋体" w:hAnsi="宋体" w:eastAsia="黑体"/>
          <w:sz w:val="32"/>
          <w:szCs w:val="32"/>
        </w:rPr>
      </w:pPr>
      <w:r>
        <w:rPr>
          <w:rFonts w:ascii="宋体" w:hAnsi="宋体" w:eastAsia="黑体"/>
          <w:sz w:val="32"/>
          <w:szCs w:val="32"/>
        </w:rPr>
        <w:t>九、各参赛单位住宿费、交通费自理。裁判员由示范区教育体育局统一选派。有关参赛等其它事宜将在补充通知中详细说明。</w:t>
      </w:r>
    </w:p>
    <w:p>
      <w:pPr>
        <w:spacing w:line="570" w:lineRule="exact"/>
        <w:ind w:firstLine="640" w:firstLineChars="200"/>
        <w:rPr>
          <w:rFonts w:ascii="宋体" w:hAnsi="宋体" w:eastAsia="黑体"/>
          <w:sz w:val="32"/>
          <w:szCs w:val="32"/>
        </w:rPr>
      </w:pPr>
      <w:r>
        <w:rPr>
          <w:rFonts w:hint="eastAsia" w:ascii="宋体" w:hAnsi="宋体" w:eastAsia="黑体"/>
          <w:sz w:val="32"/>
          <w:szCs w:val="32"/>
        </w:rPr>
        <w:t>十、本规程解释权归济源示范区教育体育局。</w:t>
      </w:r>
    </w:p>
    <w:p>
      <w:pPr>
        <w:spacing w:line="570" w:lineRule="exact"/>
        <w:ind w:firstLine="640" w:firstLineChars="200"/>
        <w:rPr>
          <w:rFonts w:ascii="宋体" w:hAnsi="宋体" w:eastAsia="黑体"/>
          <w:sz w:val="32"/>
          <w:szCs w:val="32"/>
        </w:rPr>
      </w:pPr>
      <w:r>
        <w:rPr>
          <w:rFonts w:hint="eastAsia" w:ascii="宋体" w:hAnsi="宋体" w:eastAsia="黑体"/>
          <w:sz w:val="32"/>
          <w:szCs w:val="32"/>
        </w:rPr>
        <w:br w:type="page"/>
      </w:r>
    </w:p>
    <w:p>
      <w:pPr>
        <w:spacing w:line="600" w:lineRule="exact"/>
        <w:rPr>
          <w:rFonts w:hint="eastAsia" w:ascii="宋体" w:hAnsi="宋体" w:eastAsia="黑体" w:cs="黑体"/>
          <w:sz w:val="32"/>
          <w:szCs w:val="32"/>
        </w:rPr>
      </w:pPr>
      <w:r>
        <w:rPr>
          <w:rFonts w:hint="eastAsia" w:ascii="宋体" w:hAnsi="宋体" w:eastAsia="黑体" w:cs="黑体"/>
          <w:sz w:val="32"/>
          <w:szCs w:val="32"/>
        </w:rPr>
        <w:t>附件2</w:t>
      </w:r>
    </w:p>
    <w:p>
      <w:pPr>
        <w:pStyle w:val="2"/>
        <w:rPr>
          <w:rFonts w:ascii="宋体" w:hAnsi="宋体"/>
        </w:rPr>
      </w:pPr>
    </w:p>
    <w:p>
      <w:pPr>
        <w:suppressAutoHyphens/>
        <w:spacing w:line="7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“奔跑吧·少年”2025年济源示范区</w:t>
      </w:r>
    </w:p>
    <w:p>
      <w:pPr>
        <w:suppressAutoHyphens/>
        <w:spacing w:line="7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少儿基本体操比赛报名表</w:t>
      </w:r>
    </w:p>
    <w:p>
      <w:pPr>
        <w:spacing w:line="600" w:lineRule="exact"/>
        <w:ind w:hanging="17"/>
        <w:jc w:val="left"/>
        <w:rPr>
          <w:rFonts w:ascii="宋体" w:hAnsi="宋体" w:eastAsia="楷体_GB2312" w:cs="楷体_GB2312"/>
          <w:sz w:val="28"/>
          <w:szCs w:val="28"/>
        </w:rPr>
      </w:pPr>
      <w:r>
        <w:rPr>
          <w:rFonts w:hint="eastAsia" w:ascii="宋体" w:hAnsi="宋体" w:eastAsia="楷体_GB2312" w:cs="楷体_GB2312"/>
          <w:sz w:val="28"/>
          <w:szCs w:val="28"/>
        </w:rPr>
        <w:t>单位（公章）：           联系人：            电话：</w:t>
      </w:r>
    </w:p>
    <w:tbl>
      <w:tblPr>
        <w:tblStyle w:val="10"/>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353"/>
        <w:gridCol w:w="1549"/>
        <w:gridCol w:w="843"/>
        <w:gridCol w:w="1344"/>
        <w:gridCol w:w="1748"/>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b/>
                <w:bCs/>
                <w:sz w:val="24"/>
              </w:rPr>
            </w:pPr>
            <w:r>
              <w:rPr>
                <w:rFonts w:hint="eastAsia" w:ascii="宋体" w:hAnsi="宋体" w:eastAsia="仿宋_GB2312" w:cs="仿宋_GB2312"/>
                <w:b/>
                <w:bCs/>
                <w:sz w:val="24"/>
              </w:rPr>
              <w:t>序号</w:t>
            </w:r>
          </w:p>
        </w:tc>
        <w:tc>
          <w:tcPr>
            <w:tcW w:w="1353" w:type="dxa"/>
            <w:vAlign w:val="center"/>
          </w:tcPr>
          <w:p>
            <w:pPr>
              <w:spacing w:line="400" w:lineRule="exact"/>
              <w:jc w:val="center"/>
              <w:rPr>
                <w:rFonts w:ascii="宋体" w:hAnsi="宋体" w:eastAsia="仿宋_GB2312" w:cs="仿宋_GB2312"/>
                <w:b/>
                <w:bCs/>
                <w:sz w:val="24"/>
              </w:rPr>
            </w:pPr>
            <w:r>
              <w:rPr>
                <w:rFonts w:hint="eastAsia" w:ascii="宋体" w:hAnsi="宋体" w:eastAsia="仿宋_GB2312" w:cs="仿宋_GB2312"/>
                <w:b/>
                <w:bCs/>
                <w:sz w:val="24"/>
              </w:rPr>
              <w:t>职务</w:t>
            </w:r>
          </w:p>
        </w:tc>
        <w:tc>
          <w:tcPr>
            <w:tcW w:w="1549" w:type="dxa"/>
            <w:vAlign w:val="center"/>
          </w:tcPr>
          <w:p>
            <w:pPr>
              <w:spacing w:line="400" w:lineRule="exact"/>
              <w:jc w:val="center"/>
              <w:rPr>
                <w:rFonts w:ascii="宋体" w:hAnsi="宋体" w:eastAsia="仿宋_GB2312" w:cs="仿宋_GB2312"/>
                <w:b/>
                <w:bCs/>
                <w:sz w:val="24"/>
              </w:rPr>
            </w:pPr>
            <w:r>
              <w:rPr>
                <w:rFonts w:hint="eastAsia" w:ascii="宋体" w:hAnsi="宋体" w:eastAsia="仿宋_GB2312" w:cs="仿宋_GB2312"/>
                <w:b/>
                <w:bCs/>
                <w:sz w:val="24"/>
              </w:rPr>
              <w:t>姓名</w:t>
            </w:r>
          </w:p>
        </w:tc>
        <w:tc>
          <w:tcPr>
            <w:tcW w:w="843" w:type="dxa"/>
            <w:vAlign w:val="center"/>
          </w:tcPr>
          <w:p>
            <w:pPr>
              <w:spacing w:line="400" w:lineRule="exact"/>
              <w:jc w:val="center"/>
              <w:rPr>
                <w:rFonts w:ascii="宋体" w:hAnsi="宋体" w:eastAsia="仿宋_GB2312" w:cs="仿宋_GB2312"/>
                <w:b/>
                <w:bCs/>
                <w:sz w:val="24"/>
              </w:rPr>
            </w:pPr>
            <w:r>
              <w:rPr>
                <w:rFonts w:hint="eastAsia" w:ascii="宋体" w:hAnsi="宋体" w:eastAsia="仿宋_GB2312" w:cs="仿宋_GB2312"/>
                <w:b/>
                <w:bCs/>
                <w:sz w:val="24"/>
              </w:rPr>
              <w:t>性别</w:t>
            </w:r>
          </w:p>
        </w:tc>
        <w:tc>
          <w:tcPr>
            <w:tcW w:w="1344" w:type="dxa"/>
            <w:vAlign w:val="center"/>
          </w:tcPr>
          <w:p>
            <w:pPr>
              <w:spacing w:line="400" w:lineRule="exact"/>
              <w:jc w:val="center"/>
              <w:rPr>
                <w:rFonts w:ascii="宋体" w:hAnsi="宋体" w:eastAsia="仿宋_GB2312" w:cs="仿宋_GB2312"/>
                <w:b/>
                <w:bCs/>
                <w:sz w:val="24"/>
              </w:rPr>
            </w:pPr>
            <w:r>
              <w:rPr>
                <w:rFonts w:hint="eastAsia" w:ascii="宋体" w:hAnsi="宋体" w:eastAsia="仿宋_GB2312" w:cs="仿宋_GB2312"/>
                <w:b/>
                <w:bCs/>
                <w:sz w:val="24"/>
              </w:rPr>
              <w:t>出生年月</w:t>
            </w:r>
          </w:p>
        </w:tc>
        <w:tc>
          <w:tcPr>
            <w:tcW w:w="1748" w:type="dxa"/>
            <w:vAlign w:val="center"/>
          </w:tcPr>
          <w:p>
            <w:pPr>
              <w:spacing w:line="400" w:lineRule="exact"/>
              <w:jc w:val="center"/>
              <w:rPr>
                <w:rFonts w:ascii="宋体" w:hAnsi="宋体" w:eastAsia="仿宋_GB2312" w:cs="仿宋_GB2312"/>
                <w:b/>
                <w:bCs/>
                <w:sz w:val="24"/>
              </w:rPr>
            </w:pPr>
            <w:r>
              <w:rPr>
                <w:rFonts w:hint="eastAsia" w:ascii="宋体" w:hAnsi="宋体" w:eastAsia="仿宋_GB2312" w:cs="仿宋_GB2312"/>
                <w:b/>
                <w:bCs/>
                <w:sz w:val="24"/>
              </w:rPr>
              <w:t>参赛组别</w:t>
            </w:r>
          </w:p>
        </w:tc>
        <w:tc>
          <w:tcPr>
            <w:tcW w:w="897" w:type="dxa"/>
            <w:vAlign w:val="center"/>
          </w:tcPr>
          <w:p>
            <w:pPr>
              <w:spacing w:line="400" w:lineRule="exact"/>
              <w:jc w:val="center"/>
              <w:rPr>
                <w:rFonts w:ascii="宋体" w:hAnsi="宋体" w:eastAsia="仿宋_GB2312" w:cs="仿宋_GB2312"/>
                <w:b/>
                <w:bCs/>
                <w:sz w:val="24"/>
              </w:rPr>
            </w:pPr>
            <w:r>
              <w:rPr>
                <w:rFonts w:hint="eastAsia" w:ascii="宋体" w:hAnsi="宋体" w:eastAsia="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1</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领队</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2</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教练员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3</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教练员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4</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保育员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5</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保健医生</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6</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7</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8</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9</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10</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11</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12</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13</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14</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15</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16</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17</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18</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19</w:t>
            </w:r>
          </w:p>
        </w:tc>
        <w:tc>
          <w:tcPr>
            <w:tcW w:w="1353" w:type="dxa"/>
            <w:vAlign w:val="center"/>
          </w:tcPr>
          <w:p>
            <w:pPr>
              <w:spacing w:line="400" w:lineRule="exact"/>
              <w:jc w:val="center"/>
              <w:rPr>
                <w:rFonts w:ascii="宋体" w:hAnsi="宋体" w:eastAsia="仿宋_GB2312" w:cs="仿宋_GB2312"/>
                <w:sz w:val="28"/>
                <w:szCs w:val="28"/>
              </w:rPr>
            </w:pPr>
            <w:r>
              <w:rPr>
                <w:rFonts w:hint="eastAsia" w:ascii="宋体" w:hAnsi="宋体" w:eastAsia="仿宋_GB2312" w:cs="仿宋_GB2312"/>
                <w:sz w:val="28"/>
                <w:szCs w:val="28"/>
              </w:rPr>
              <w:t>运动员</w:t>
            </w:r>
          </w:p>
        </w:tc>
        <w:tc>
          <w:tcPr>
            <w:tcW w:w="1549" w:type="dxa"/>
            <w:vAlign w:val="center"/>
          </w:tcPr>
          <w:p>
            <w:pPr>
              <w:spacing w:line="400" w:lineRule="exact"/>
              <w:jc w:val="center"/>
              <w:rPr>
                <w:rFonts w:ascii="宋体" w:hAnsi="宋体" w:eastAsia="仿宋_GB2312" w:cs="仿宋_GB2312"/>
                <w:sz w:val="32"/>
                <w:szCs w:val="32"/>
              </w:rPr>
            </w:pPr>
          </w:p>
        </w:tc>
        <w:tc>
          <w:tcPr>
            <w:tcW w:w="843" w:type="dxa"/>
            <w:vAlign w:val="center"/>
          </w:tcPr>
          <w:p>
            <w:pPr>
              <w:spacing w:line="400" w:lineRule="exact"/>
              <w:jc w:val="center"/>
              <w:rPr>
                <w:rFonts w:ascii="宋体" w:hAnsi="宋体" w:eastAsia="仿宋_GB2312" w:cs="仿宋_GB2312"/>
                <w:sz w:val="32"/>
                <w:szCs w:val="32"/>
              </w:rPr>
            </w:pPr>
          </w:p>
        </w:tc>
        <w:tc>
          <w:tcPr>
            <w:tcW w:w="1344" w:type="dxa"/>
            <w:vAlign w:val="center"/>
          </w:tcPr>
          <w:p>
            <w:pPr>
              <w:spacing w:line="400" w:lineRule="exact"/>
              <w:jc w:val="center"/>
              <w:rPr>
                <w:rFonts w:ascii="宋体" w:hAnsi="宋体" w:eastAsia="仿宋_GB2312" w:cs="仿宋_GB2312"/>
                <w:sz w:val="32"/>
                <w:szCs w:val="32"/>
              </w:rPr>
            </w:pPr>
          </w:p>
        </w:tc>
        <w:tc>
          <w:tcPr>
            <w:tcW w:w="1748" w:type="dxa"/>
            <w:vAlign w:val="center"/>
          </w:tcPr>
          <w:p>
            <w:pPr>
              <w:spacing w:line="400" w:lineRule="exact"/>
              <w:jc w:val="center"/>
              <w:rPr>
                <w:rFonts w:ascii="宋体" w:hAnsi="宋体" w:eastAsia="仿宋_GB2312" w:cs="仿宋_GB2312"/>
                <w:sz w:val="32"/>
                <w:szCs w:val="32"/>
              </w:rPr>
            </w:pPr>
          </w:p>
        </w:tc>
        <w:tc>
          <w:tcPr>
            <w:tcW w:w="897" w:type="dxa"/>
            <w:vAlign w:val="center"/>
          </w:tcPr>
          <w:p>
            <w:pPr>
              <w:spacing w:line="400" w:lineRule="exact"/>
              <w:jc w:val="center"/>
              <w:rPr>
                <w:rFonts w:ascii="宋体" w:hAnsi="宋体" w:eastAsia="仿宋_GB2312" w:cs="仿宋_GB2312"/>
                <w:sz w:val="32"/>
                <w:szCs w:val="32"/>
              </w:rPr>
            </w:pPr>
          </w:p>
        </w:tc>
      </w:tr>
    </w:tbl>
    <w:p>
      <w:pPr>
        <w:rPr>
          <w:rFonts w:ascii="宋体" w:hAnsi="宋体" w:eastAsia="仿宋_GB2312" w:cs="仿宋_GB2312"/>
          <w:sz w:val="32"/>
          <w:szCs w:val="32"/>
        </w:rPr>
      </w:pPr>
      <w:r>
        <w:rPr>
          <w:rFonts w:hint="eastAsia" w:ascii="宋体" w:hAnsi="宋体" w:eastAsia="仿宋_GB2312" w:cs="仿宋_GB2312"/>
          <w:sz w:val="32"/>
          <w:szCs w:val="32"/>
        </w:rPr>
        <w:br w:type="page"/>
      </w:r>
    </w:p>
    <w:p>
      <w:pPr>
        <w:spacing w:line="600" w:lineRule="exact"/>
        <w:rPr>
          <w:rFonts w:ascii="宋体" w:hAnsi="宋体" w:eastAsia="黑体" w:cs="黑体"/>
          <w:sz w:val="32"/>
          <w:szCs w:val="32"/>
        </w:rPr>
      </w:pPr>
      <w:r>
        <w:rPr>
          <w:rFonts w:hint="eastAsia" w:ascii="宋体" w:hAnsi="宋体" w:eastAsia="黑体" w:cs="黑体"/>
          <w:sz w:val="32"/>
          <w:szCs w:val="32"/>
        </w:rPr>
        <w:t>附件3</w:t>
      </w:r>
    </w:p>
    <w:p>
      <w:pPr>
        <w:spacing w:line="600" w:lineRule="exact"/>
        <w:rPr>
          <w:rFonts w:ascii="宋体" w:hAnsi="宋体" w:eastAsia="黑体" w:cs="黑体"/>
          <w:sz w:val="32"/>
          <w:szCs w:val="32"/>
        </w:rPr>
      </w:pPr>
    </w:p>
    <w:p>
      <w:pPr>
        <w:suppressAutoHyphens/>
        <w:spacing w:line="7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“奔跑吧·少年”2025年济源示范区</w:t>
      </w:r>
    </w:p>
    <w:p>
      <w:pPr>
        <w:suppressAutoHyphens/>
        <w:spacing w:line="7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少儿基本体操比赛自愿参赛及安全承诺书</w:t>
      </w:r>
    </w:p>
    <w:p>
      <w:pPr>
        <w:spacing w:line="500" w:lineRule="exact"/>
        <w:ind w:firstLine="641"/>
        <w:rPr>
          <w:rFonts w:ascii="宋体" w:hAnsi="宋体" w:eastAsia="仿宋_GB2312" w:cs="仿宋_GB2312"/>
          <w:sz w:val="32"/>
          <w:szCs w:val="32"/>
        </w:rPr>
      </w:pPr>
    </w:p>
    <w:p>
      <w:pPr>
        <w:spacing w:line="600" w:lineRule="exact"/>
        <w:ind w:firstLine="641"/>
        <w:rPr>
          <w:rFonts w:ascii="宋体" w:hAnsi="宋体" w:eastAsia="仿宋_GB2312" w:cs="仿宋_GB2312"/>
          <w:sz w:val="32"/>
          <w:szCs w:val="32"/>
        </w:rPr>
      </w:pPr>
      <w:r>
        <w:rPr>
          <w:rFonts w:hint="eastAsia" w:ascii="宋体" w:hAnsi="宋体" w:eastAsia="仿宋_GB2312" w:cs="仿宋_GB2312"/>
          <w:sz w:val="32"/>
          <w:szCs w:val="32"/>
        </w:rPr>
        <w:t>本队自愿报名参加“奔跑吧·少年”2025年济源示范区少儿基本体操比赛并签署本承诺书。</w:t>
      </w:r>
    </w:p>
    <w:p>
      <w:pPr>
        <w:spacing w:line="600" w:lineRule="exact"/>
        <w:ind w:firstLine="641"/>
        <w:rPr>
          <w:rFonts w:ascii="宋体" w:hAnsi="宋体" w:eastAsia="仿宋_GB2312" w:cs="仿宋_GB2312"/>
          <w:sz w:val="32"/>
          <w:szCs w:val="32"/>
        </w:rPr>
      </w:pPr>
      <w:r>
        <w:rPr>
          <w:rFonts w:hint="eastAsia" w:ascii="宋体" w:hAnsi="宋体" w:eastAsia="仿宋_GB2312" w:cs="仿宋_GB2312"/>
          <w:sz w:val="32"/>
          <w:szCs w:val="32"/>
        </w:rPr>
        <w:t>一、已全面了解并同意遵守大会所制订的各项竞赛规程、规则、要求及采取的安全措施。</w:t>
      </w:r>
    </w:p>
    <w:p>
      <w:pPr>
        <w:spacing w:line="600" w:lineRule="exact"/>
        <w:ind w:firstLine="641"/>
        <w:rPr>
          <w:rFonts w:ascii="宋体" w:hAnsi="宋体" w:eastAsia="仿宋_GB2312" w:cs="仿宋_GB2312"/>
          <w:sz w:val="32"/>
          <w:szCs w:val="32"/>
        </w:rPr>
      </w:pPr>
      <w:r>
        <w:rPr>
          <w:rFonts w:hint="eastAsia" w:ascii="宋体" w:hAnsi="宋体" w:eastAsia="仿宋_GB2312" w:cs="仿宋_GB2312"/>
          <w:sz w:val="32"/>
          <w:szCs w:val="32"/>
        </w:rPr>
        <w:t>二、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spacing w:line="600" w:lineRule="exact"/>
        <w:ind w:firstLine="641"/>
        <w:rPr>
          <w:rFonts w:ascii="宋体" w:hAnsi="宋体" w:eastAsia="仿宋_GB2312" w:cs="仿宋_GB2312"/>
          <w:sz w:val="32"/>
          <w:szCs w:val="32"/>
        </w:rPr>
      </w:pPr>
      <w:r>
        <w:rPr>
          <w:rFonts w:hint="eastAsia" w:ascii="宋体" w:hAnsi="宋体" w:eastAsia="仿宋_GB2312" w:cs="仿宋_GB2312"/>
          <w:sz w:val="32"/>
          <w:szCs w:val="32"/>
        </w:rPr>
        <w:t>三、充分了解本次比赛可能出现的风险，且已准备必要的防范措施，以对自己安全负责的态度参赛。</w:t>
      </w:r>
    </w:p>
    <w:p>
      <w:pPr>
        <w:spacing w:line="600" w:lineRule="exact"/>
        <w:ind w:firstLine="641"/>
        <w:rPr>
          <w:rFonts w:ascii="宋体" w:hAnsi="宋体" w:eastAsia="仿宋_GB2312" w:cs="仿宋_GB2312"/>
          <w:sz w:val="32"/>
          <w:szCs w:val="32"/>
        </w:rPr>
      </w:pPr>
      <w:r>
        <w:rPr>
          <w:rFonts w:hint="eastAsia" w:ascii="宋体" w:hAnsi="宋体" w:eastAsia="仿宋_GB2312" w:cs="仿宋_GB2312"/>
          <w:sz w:val="32"/>
          <w:szCs w:val="32"/>
        </w:rPr>
        <w:t>四、愿意承担比赛期间发生的自身意外风险责任，且同意对于非大会原因造成的伤害等任何形式的损失大会不承担任何形式的赔偿。</w:t>
      </w:r>
    </w:p>
    <w:p>
      <w:pPr>
        <w:spacing w:line="600" w:lineRule="exact"/>
        <w:ind w:firstLine="641"/>
        <w:rPr>
          <w:rFonts w:ascii="宋体" w:hAnsi="宋体" w:eastAsia="仿宋_GB2312" w:cs="仿宋_GB2312"/>
          <w:sz w:val="32"/>
          <w:szCs w:val="32"/>
        </w:rPr>
      </w:pPr>
      <w:r>
        <w:rPr>
          <w:rFonts w:hint="eastAsia" w:ascii="宋体" w:hAnsi="宋体" w:eastAsia="仿宋_GB2312" w:cs="仿宋_GB2312"/>
          <w:sz w:val="32"/>
          <w:szCs w:val="32"/>
        </w:rPr>
        <w:t>五、同意接受大会在比赛期间提供的现场急救性质的医务治疗，但在离开现场后，在医院救治等发生的相关费用由本队（人）负担。</w:t>
      </w:r>
    </w:p>
    <w:p>
      <w:pPr>
        <w:spacing w:line="600" w:lineRule="exact"/>
        <w:ind w:firstLine="641"/>
        <w:rPr>
          <w:rFonts w:ascii="宋体" w:hAnsi="宋体" w:eastAsia="仿宋_GB2312" w:cs="仿宋_GB2312"/>
          <w:sz w:val="32"/>
          <w:szCs w:val="32"/>
        </w:rPr>
      </w:pPr>
      <w:r>
        <w:rPr>
          <w:rFonts w:hint="eastAsia" w:ascii="宋体" w:hAnsi="宋体" w:eastAsia="仿宋_GB2312" w:cs="仿宋_GB2312"/>
          <w:sz w:val="32"/>
          <w:szCs w:val="32"/>
        </w:rPr>
        <w:t>六、已认真阅读并全面理解以上内容，且对上述所有内容予以确认并承担相应的法律责任。</w:t>
      </w:r>
    </w:p>
    <w:p>
      <w:pPr>
        <w:spacing w:line="600" w:lineRule="exact"/>
        <w:ind w:firstLine="641"/>
        <w:rPr>
          <w:rFonts w:ascii="宋体" w:hAnsi="宋体" w:eastAsia="仿宋_GB2312" w:cs="仿宋_GB2312"/>
          <w:sz w:val="32"/>
          <w:szCs w:val="32"/>
        </w:rPr>
      </w:pPr>
    </w:p>
    <w:p>
      <w:pPr>
        <w:spacing w:line="600" w:lineRule="exact"/>
        <w:ind w:firstLine="641"/>
        <w:rPr>
          <w:rFonts w:ascii="宋体" w:hAnsi="宋体" w:eastAsia="仿宋_GB2312" w:cs="仿宋_GB2312"/>
          <w:sz w:val="32"/>
          <w:szCs w:val="32"/>
        </w:rPr>
      </w:pPr>
      <w:r>
        <w:rPr>
          <w:rFonts w:hint="eastAsia" w:ascii="宋体" w:hAnsi="宋体" w:eastAsia="仿宋_GB2312" w:cs="仿宋_GB2312"/>
          <w:sz w:val="32"/>
          <w:szCs w:val="32"/>
        </w:rPr>
        <w:t>参赛单位、个人承诺书:（签字）</w:t>
      </w:r>
    </w:p>
    <w:p>
      <w:pPr>
        <w:spacing w:line="600" w:lineRule="exact"/>
        <w:ind w:firstLine="641"/>
        <w:rPr>
          <w:rFonts w:ascii="宋体" w:hAnsi="宋体" w:eastAsia="仿宋_GB2312" w:cs="仿宋_GB2312"/>
          <w:sz w:val="32"/>
          <w:szCs w:val="32"/>
        </w:rPr>
      </w:pPr>
    </w:p>
    <w:p>
      <w:pPr>
        <w:spacing w:line="600" w:lineRule="exact"/>
        <w:ind w:firstLine="641"/>
        <w:rPr>
          <w:rFonts w:ascii="宋体" w:hAnsi="宋体" w:eastAsia="仿宋_GB2312" w:cs="仿宋_GB2312"/>
          <w:sz w:val="32"/>
          <w:szCs w:val="32"/>
        </w:rPr>
      </w:pPr>
    </w:p>
    <w:p>
      <w:pPr>
        <w:spacing w:line="600" w:lineRule="exact"/>
        <w:ind w:firstLine="641"/>
        <w:rPr>
          <w:rFonts w:ascii="宋体" w:hAnsi="宋体" w:eastAsia="仿宋_GB2312" w:cs="仿宋_GB2312"/>
          <w:sz w:val="32"/>
          <w:szCs w:val="32"/>
        </w:rPr>
      </w:pPr>
    </w:p>
    <w:p>
      <w:pPr>
        <w:spacing w:line="600" w:lineRule="exact"/>
        <w:ind w:firstLine="5120" w:firstLineChars="1600"/>
        <w:rPr>
          <w:rFonts w:hint="eastAsia" w:ascii="宋体" w:hAnsi="宋体" w:eastAsia="仿宋_GB2312" w:cs="仿宋_GB2312"/>
          <w:sz w:val="32"/>
          <w:szCs w:val="32"/>
        </w:rPr>
      </w:pPr>
      <w:r>
        <w:rPr>
          <w:rFonts w:hint="eastAsia" w:ascii="宋体" w:hAnsi="宋体" w:eastAsia="仿宋_GB2312" w:cs="仿宋_GB2312"/>
          <w:sz w:val="32"/>
          <w:szCs w:val="32"/>
        </w:rPr>
        <w:t>2025年  月  日</w:t>
      </w:r>
    </w:p>
    <w:p>
      <w:pPr>
        <w:rPr>
          <w:rFonts w:ascii="宋体" w:hAnsi="宋体" w:eastAsia="仿宋_GB2312" w:cs="仿宋_GB2312"/>
          <w:kern w:val="0"/>
          <w:sz w:val="31"/>
          <w:szCs w:val="31"/>
          <w:shd w:val="clear" w:color="auto" w:fill="FFFFFF"/>
          <w:lang w:bidi="ar"/>
        </w:rPr>
      </w:pPr>
      <w:bookmarkStart w:id="0" w:name="_GoBack"/>
      <w:bookmarkEnd w:id="0"/>
    </w:p>
    <w:sectPr>
      <w:footerReference r:id="rId3" w:type="default"/>
      <w:pgSz w:w="11906" w:h="16838"/>
      <w:pgMar w:top="2154" w:right="1531" w:bottom="1928" w:left="1531"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315" w:leftChars="150" w:right="315" w:rightChars="15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">
              <v:fill on="f" focussize="0,0"/>
              <v:stroke on="f" weight="0.5pt"/>
              <v:imagedata o:title=""/>
              <o:lock v:ext="edit" aspectratio="f"/>
              <v:textbox inset="0mm,0mm,0mm,0mm" style="mso-fit-shape-to-text:t;">
                <w:txbxContent>
                  <w:p>
                    <w:pPr>
                      <w:pStyle w:val="7"/>
                      <w:ind w:left="315" w:leftChars="150" w:right="315" w:rightChars="15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kMmVlMWY5YzlhZWYyNmRkZGRkNDVhODFiYjkifQ=="/>
  </w:docVars>
  <w:rsids>
    <w:rsidRoot w:val="24780BDD"/>
    <w:rsid w:val="000560EF"/>
    <w:rsid w:val="00473D40"/>
    <w:rsid w:val="005D6750"/>
    <w:rsid w:val="006A294D"/>
    <w:rsid w:val="00866A3F"/>
    <w:rsid w:val="009A627B"/>
    <w:rsid w:val="00AA7370"/>
    <w:rsid w:val="00AE29AF"/>
    <w:rsid w:val="00AF3E14"/>
    <w:rsid w:val="00BC091E"/>
    <w:rsid w:val="00BF0EA2"/>
    <w:rsid w:val="00C84F09"/>
    <w:rsid w:val="00DF1A14"/>
    <w:rsid w:val="00E11373"/>
    <w:rsid w:val="00E21C8E"/>
    <w:rsid w:val="00F01CA9"/>
    <w:rsid w:val="00FD5344"/>
    <w:rsid w:val="01964346"/>
    <w:rsid w:val="196353CB"/>
    <w:rsid w:val="24780BDD"/>
    <w:rsid w:val="26263A1C"/>
    <w:rsid w:val="27B068F1"/>
    <w:rsid w:val="285021E6"/>
    <w:rsid w:val="291678C1"/>
    <w:rsid w:val="2CE50E99"/>
    <w:rsid w:val="2E941BA7"/>
    <w:rsid w:val="2EA37B88"/>
    <w:rsid w:val="2EB9679A"/>
    <w:rsid w:val="2EC76F9F"/>
    <w:rsid w:val="2ECD1756"/>
    <w:rsid w:val="2F915A3B"/>
    <w:rsid w:val="30D64689"/>
    <w:rsid w:val="390D564B"/>
    <w:rsid w:val="3AB06C09"/>
    <w:rsid w:val="400A4743"/>
    <w:rsid w:val="402152C5"/>
    <w:rsid w:val="49405FED"/>
    <w:rsid w:val="4A5F432F"/>
    <w:rsid w:val="4BBC5DD2"/>
    <w:rsid w:val="4DA52F9C"/>
    <w:rsid w:val="50A849F3"/>
    <w:rsid w:val="5F512A1E"/>
    <w:rsid w:val="629F4CFD"/>
    <w:rsid w:val="681C38A5"/>
    <w:rsid w:val="68CD703F"/>
    <w:rsid w:val="6B00010B"/>
    <w:rsid w:val="6B433D86"/>
    <w:rsid w:val="6C237428"/>
    <w:rsid w:val="73C85866"/>
    <w:rsid w:val="7625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宋体" w:cs="Times New Roman"/>
      <w:szCs w:val="21"/>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ind w:left="-4" w:leftChars="-46" w:hanging="93" w:hangingChars="29"/>
    </w:p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2078</Words>
  <Characters>2179</Characters>
  <Lines>17</Lines>
  <Paragraphs>5</Paragraphs>
  <TotalTime>11</TotalTime>
  <ScaleCrop>false</ScaleCrop>
  <LinksUpToDate>false</LinksUpToDate>
  <CharactersWithSpaces>2247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2025-05-06T08:23:00Z</dcterms:created>
  <dc:creator>冯 斌</dc:creator>
  <cp:lastModifiedBy>greatwall</cp:lastModifiedBy>
  <cp:lastPrinted>2025-05-06T10:49:00Z</cp:lastPrinted>
  <dcterms:modified xsi:type="dcterms:W3CDTF">2025-05-06T16:18:52Z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2B9EF4BE767C4D788B78A7FA1BE28A81_13</vt:lpwstr>
  </property>
  <property fmtid="{D5CDD505-2E9C-101B-9397-08002B2CF9AE}" pid="4" name="KSOTemplateDocerSaveRecord">
    <vt:lpwstr>eyJoZGlkIjoiZjU5NjNkMmVlMWY5YzlhZWYyNmRkZGRkNDVhODFiYjkiLCJ1c2VySWQiOiI1OTg0MDM1ODkifQ==</vt:lpwstr>
  </property>
</Properties>
</file>