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DD59D">
      <w:pPr>
        <w:keepNext w:val="0"/>
        <w:keepLines w:val="0"/>
        <w:widowControl/>
        <w:suppressLineNumbers w:val="0"/>
        <w:jc w:val="left"/>
        <w:textAlignment w:val="center"/>
        <w:rPr>
          <w:rFonts w:hint="default" w:ascii="宋体" w:hAnsi="宋体" w:eastAsia="黑体" w:cs="黑体"/>
          <w:i w:val="0"/>
          <w:iCs w:val="0"/>
          <w:color w:val="000000" w:themeColor="text1"/>
          <w:kern w:val="0"/>
          <w:sz w:val="32"/>
          <w:szCs w:val="32"/>
          <w:u w:val="none"/>
          <w:lang w:val="en-US" w:eastAsia="zh-CN" w:bidi="ar"/>
          <w14:textFill>
            <w14:solidFill>
              <w14:schemeClr w14:val="tx1"/>
            </w14:solidFill>
          </w14:textFill>
        </w:rPr>
      </w:pPr>
      <w:bookmarkStart w:id="0" w:name="_GoBack"/>
      <w:bookmarkEnd w:id="0"/>
      <w:r>
        <w:rPr>
          <w:rFonts w:hint="eastAsia" w:ascii="宋体" w:hAnsi="宋体" w:eastAsia="黑体" w:cs="黑体"/>
          <w:i w:val="0"/>
          <w:iCs w:val="0"/>
          <w:color w:val="000000" w:themeColor="text1"/>
          <w:kern w:val="0"/>
          <w:sz w:val="32"/>
          <w:szCs w:val="32"/>
          <w:u w:val="none"/>
          <w:lang w:val="en-US" w:eastAsia="zh-CN" w:bidi="ar"/>
          <w14:textFill>
            <w14:solidFill>
              <w14:schemeClr w14:val="tx1"/>
            </w14:solidFill>
          </w14:textFill>
        </w:rPr>
        <w:t>附件1</w:t>
      </w:r>
    </w:p>
    <w:p w14:paraId="4ACC9933">
      <w:pPr>
        <w:pStyle w:val="3"/>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color w:val="000000" w:themeColor="text1"/>
          <w:spacing w:val="0"/>
          <w:lang w:val="en-US" w:eastAsia="zh-CN"/>
          <w14:textFill>
            <w14:solidFill>
              <w14:schemeClr w14:val="tx1"/>
            </w14:solidFill>
          </w14:textFill>
        </w:rPr>
      </w:pPr>
    </w:p>
    <w:p w14:paraId="45AB88EB">
      <w:pPr>
        <w:pStyle w:val="3"/>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仿宋_GB2312" w:cs="仿宋_GB2312"/>
          <w:b w:val="0"/>
          <w:bCs w:val="0"/>
          <w:color w:val="000000" w:themeColor="text1"/>
          <w:spacing w:val="0"/>
          <w:w w:val="100"/>
          <w:kern w:val="0"/>
          <w:sz w:val="32"/>
          <w:szCs w:val="32"/>
          <w:u w:val="none"/>
          <w:shd w:val="clear" w:color="auto" w:fill="FFFFFF"/>
          <w:lang w:val="en-US" w:eastAsia="zh-CN" w:bidi="ar"/>
          <w14:textFill>
            <w14:solidFill>
              <w14:schemeClr w14:val="tx1"/>
            </w14:solidFill>
          </w14:textFill>
        </w:rPr>
      </w:pPr>
    </w:p>
    <w:p w14:paraId="25381EF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方正小标宋简体" w:cs="方正小标宋简体"/>
          <w:b w:val="0"/>
          <w:bCs w:val="0"/>
          <w:color w:val="000000" w:themeColor="text1"/>
          <w:spacing w:val="0"/>
          <w:sz w:val="44"/>
          <w:szCs w:val="44"/>
          <w:lang w:val="en-US" w:eastAsia="zh-CN"/>
          <w14:textFill>
            <w14:solidFill>
              <w14:schemeClr w14:val="tx1"/>
            </w14:solidFill>
          </w14:textFill>
        </w:rPr>
      </w:pPr>
      <w:r>
        <w:rPr>
          <w:rFonts w:hint="eastAsia" w:ascii="宋体" w:hAnsi="宋体" w:eastAsia="方正小标宋简体" w:cs="方正小标宋简体"/>
          <w:b w:val="0"/>
          <w:bCs w:val="0"/>
          <w:color w:val="000000" w:themeColor="text1"/>
          <w:spacing w:val="0"/>
          <w:sz w:val="44"/>
          <w:szCs w:val="44"/>
          <w:lang w:val="en-US" w:eastAsia="zh-CN"/>
          <w14:textFill>
            <w14:solidFill>
              <w14:schemeClr w14:val="tx1"/>
            </w14:solidFill>
          </w14:textFill>
        </w:rPr>
        <w:t>第十一届学生“学宪法 讲宪法”比赛之</w:t>
      </w:r>
    </w:p>
    <w:p w14:paraId="100B1CD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方正小标宋简体" w:cs="方正小标宋简体"/>
          <w:b w:val="0"/>
          <w:bCs w:val="0"/>
          <w:color w:val="000000" w:themeColor="text1"/>
          <w:spacing w:val="0"/>
          <w:sz w:val="44"/>
          <w:szCs w:val="44"/>
          <w:lang w:val="en-US" w:eastAsia="zh-CN"/>
          <w14:textFill>
            <w14:solidFill>
              <w14:schemeClr w14:val="tx1"/>
            </w14:solidFill>
          </w14:textFill>
        </w:rPr>
      </w:pPr>
      <w:r>
        <w:rPr>
          <w:rFonts w:hint="eastAsia" w:ascii="宋体" w:hAnsi="宋体" w:eastAsia="方正小标宋简体" w:cs="方正小标宋简体"/>
          <w:b w:val="0"/>
          <w:bCs w:val="0"/>
          <w:color w:val="000000" w:themeColor="text1"/>
          <w:spacing w:val="0"/>
          <w:sz w:val="44"/>
          <w:szCs w:val="44"/>
          <w:lang w:val="en-US" w:eastAsia="zh-CN"/>
          <w14:textFill>
            <w14:solidFill>
              <w14:schemeClr w14:val="tx1"/>
            </w14:solidFill>
          </w14:textFill>
        </w:rPr>
        <w:t>法治课教师与法治副校长微课比赛赛制</w:t>
      </w:r>
    </w:p>
    <w:p w14:paraId="7979E14C">
      <w:pPr>
        <w:keepNext w:val="0"/>
        <w:keepLines w:val="0"/>
        <w:pageBreakBefore w:val="0"/>
        <w:widowControl/>
        <w:suppressLineNumbers w:val="0"/>
        <w:kinsoku/>
        <w:wordWrap/>
        <w:overflowPunct/>
        <w:topLinePunct w:val="0"/>
        <w:autoSpaceDE/>
        <w:autoSpaceDN/>
        <w:bidi w:val="0"/>
        <w:adjustRightInd/>
        <w:snapToGrid/>
        <w:spacing w:line="560" w:lineRule="exact"/>
        <w:ind w:firstLine="634" w:firstLineChars="200"/>
        <w:jc w:val="left"/>
        <w:textAlignment w:val="auto"/>
        <w:rPr>
          <w:rFonts w:ascii="宋体" w:hAnsi="宋体" w:eastAsia="宋体" w:cs="宋体"/>
          <w:color w:val="000000"/>
          <w:kern w:val="0"/>
          <w:sz w:val="31"/>
          <w:szCs w:val="31"/>
          <w:lang w:val="en-US" w:eastAsia="zh-CN" w:bidi="ar"/>
        </w:rPr>
      </w:pPr>
    </w:p>
    <w:p w14:paraId="3CEF1C2D">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一、参赛对象与组别 </w:t>
      </w:r>
    </w:p>
    <w:p w14:paraId="4F369EEC">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（一）参赛对象。</w: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本次比赛分为中小学法治课教师和法治副校长2个赛道。中小学法治课教师应为专门从事中小学“道德与法治”“思想政治”课程或其他法治课教学工作的中小学校教师。法治副校长应为由人民法院、人民检察院、公安机关、司法行政部门推荐或者委派，经教育行政部门或者学校聘任的法治副校长。在2025年微课比赛全国总决赛中已获得过冠亚季军的选手，不再参加本届比赛。 </w:t>
      </w:r>
    </w:p>
    <w:p w14:paraId="256749BA">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（二）组别设置。</w: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法治课教师赛道和法治副校长赛道均分别设置为小学、初中、高中（含中职）3个组别。 </w:t>
      </w:r>
    </w:p>
    <w:p w14:paraId="12868290">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二、参赛要求 </w:t>
      </w:r>
    </w:p>
    <w:p w14:paraId="243DD891">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（一）内容要求。</w: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要坚持正确政治方向，深入学习贯彻习近平法治思想，增进青少年学生对习近平新时代中国特色社会主义思想的政治认同、思想认同、理论认同、情感认同。要遵循教育规律，以青少年身心特点和成长需求为导向，加强正面引导，讲述社会主义法治所蕴含的丰富内涵、价值追求，讲述中华优秀传统法律文化，讲述法治故事，让宪法法治精神、社会主义法治理念浸润学生心灵，避免简单生硬、警示恐吓宣教方式，切实增强育人实效。要突出实践教学、案例教学，普及青少年在家庭生活、校园学习、社会活动中所必需的法律知识，弘扬法治理念、培育法治信仰、强化规则意识，让青少年明白权利义务相统一的道理，学会依法维护自身权利的同时尊重他人合法权益。 </w:t>
      </w:r>
    </w:p>
    <w:p w14:paraId="0FCEE3BF">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（二）形式要求。</w: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参赛作品要求为2026年本人原创。小学组时长为12—15分钟，初中、高中（含中职）组时长为14—16分钟。法治课教师须有配套课件、教学设计等资料，法治副校长需有配套课件等资料，格式为Word、PDF或PPT。材料提交后，参赛选手所选主题不得变更，作品内容仅可在原有框架基础上做适当微调，不得大幅更换主题、替换核心事例或重构整体内容。 </w:t>
      </w:r>
    </w:p>
    <w:p w14:paraId="0514AA5F">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（三）其他要求。</w: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微课相关资料中不得使用未经肖像权人同意的肖像，不得使用未经授权的图片、视频、字体和音频等，不得出现与内容无关的商业广告。参赛作品需经市级教育行政部门审核把关，确保方向正确，符合比赛相关要求。 </w:t>
      </w:r>
    </w:p>
    <w:p w14:paraId="31469E08">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三、赛程安排 </w:t>
      </w:r>
    </w:p>
    <w:p w14:paraId="3ED92A00">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 xml:space="preserve">（一）市级比赛（2026年6月下旬） </w:t>
      </w:r>
    </w:p>
    <w:p w14:paraId="267D00E1">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中心校、市直学校、各民办学校推选优秀法治课教师参加市级比赛，并于6月26日前将参赛信息表及参赛作品报送至发规科，发规科将组织专家对各单位报送的选手参赛资格及作品等进行审核评选，并择优遴选各个组别的优秀选手参加省级比赛。法治副校长的推选由教育体育局结合相关部门进行。</w:t>
      </w:r>
    </w:p>
    <w:p w14:paraId="7C9E03CB">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 xml:space="preserve">（二）省级决赛（2026年7月上旬） </w:t>
      </w:r>
    </w:p>
    <w:p w14:paraId="2A29F814">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省教育厅将组建专家评委会对各地、各学校报送的选手参赛资格及作品等进行综合审核评选；并遴选各个组别的1名优秀选手代表参加全国总决赛。 </w:t>
      </w:r>
    </w:p>
    <w:p w14:paraId="22D7E44B">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四、材料报送 </w:t>
      </w:r>
    </w:p>
    <w:p w14:paraId="6BAD410F">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各中心校、市直学校，各民办学校参赛人员信息材料以文件压缩包形式（命名格式：XX2026年微课比赛）于6月26日前发至邮箱：</w: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fldChar w:fldCharType="begin"/>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instrText xml:space="preserve"> HYPERLINK "mailto:jyjtjfgk@163.com" </w:instrTex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fldChar w:fldCharType="separate"/>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jyjtjfgk@163.com</w:t>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fldChar w:fldCharType="end"/>
      </w: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 </w:t>
      </w:r>
    </w:p>
    <w:p w14:paraId="67C8F97F">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文件压缩包内包含： </w:t>
      </w:r>
    </w:p>
    <w:p w14:paraId="3788E801">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1.法治课教师与法治副校长微课比赛参赛信息汇总表（Word版和盖章PDF版各一份）。 </w:t>
      </w:r>
    </w:p>
    <w:p w14:paraId="7A78CF9E">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2.参赛视频链接文档（参赛视频自行上传至百度网盘，选择形成永久有效的分享链接，最后将链接复制至此文档）。 </w:t>
      </w:r>
    </w:p>
    <w:p w14:paraId="26BA7727">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3.参赛视频文字稿。 </w:t>
      </w:r>
    </w:p>
    <w:p w14:paraId="42349C68">
      <w:pPr>
        <w:keepNext w:val="0"/>
        <w:keepLines w:val="0"/>
        <w:pageBreakBefore w:val="0"/>
        <w:widowControl w:val="0"/>
        <w:suppressLineNumbers w:val="0"/>
        <w:kinsoku/>
        <w:wordWrap/>
        <w:overflowPunct/>
        <w:topLinePunct w:val="0"/>
        <w:autoSpaceDE/>
        <w:autoSpaceDN/>
        <w:bidi w:val="0"/>
        <w:adjustRightInd/>
        <w:snapToGrid/>
        <w:spacing w:line="6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sectPr>
          <w:headerReference r:id="rId3" w:type="default"/>
          <w:footerReference r:id="rId4" w:type="default"/>
          <w:pgSz w:w="11906" w:h="16838"/>
          <w:pgMar w:top="2154" w:right="1531" w:bottom="1928" w:left="1531" w:header="851" w:footer="1417" w:gutter="0"/>
          <w:pgNumType w:fmt="decimal"/>
          <w:cols w:space="0" w:num="1"/>
          <w:docGrid w:type="linesAndChars" w:linePitch="589" w:charSpace="1547"/>
        </w:sect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4.配套课件、教学设计等。</w:t>
      </w:r>
    </w:p>
    <w:p w14:paraId="45868574">
      <w:pPr>
        <w:keepNext w:val="0"/>
        <w:keepLines w:val="0"/>
        <w:pageBreakBefore w:val="0"/>
        <w:widowControl w:val="0"/>
        <w:suppressAutoHyphen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方正小标宋简体" w:cs="方正小标宋简体"/>
          <w:b w:val="0"/>
          <w:bCs w:val="0"/>
          <w:kern w:val="44"/>
          <w:sz w:val="44"/>
          <w:szCs w:val="44"/>
          <w:lang w:val="en-US" w:eastAsia="zh-CN" w:bidi="ar"/>
        </w:rPr>
      </w:pPr>
      <w:r>
        <w:rPr>
          <w:rFonts w:hint="eastAsia" w:ascii="宋体" w:hAnsi="宋体" w:eastAsia="方正小标宋简体" w:cs="方正小标宋简体"/>
          <w:b w:val="0"/>
          <w:bCs w:val="0"/>
          <w:kern w:val="44"/>
          <w:sz w:val="44"/>
          <w:szCs w:val="44"/>
          <w:lang w:val="en-US" w:eastAsia="zh-CN" w:bidi="ar"/>
        </w:rPr>
        <w:t>第十一届学生“学宪法 讲宪法”比赛之法治课教师微课比赛</w:t>
      </w:r>
    </w:p>
    <w:p w14:paraId="103904D7">
      <w:pPr>
        <w:keepNext w:val="0"/>
        <w:keepLines w:val="0"/>
        <w:pageBreakBefore w:val="0"/>
        <w:widowControl w:val="0"/>
        <w:suppressAutoHyphen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方正小标宋简体" w:cs="Times New Roman"/>
          <w:sz w:val="44"/>
          <w:szCs w:val="44"/>
        </w:rPr>
      </w:pPr>
      <w:r>
        <w:rPr>
          <w:rFonts w:hint="eastAsia" w:ascii="宋体" w:hAnsi="宋体" w:eastAsia="方正小标宋简体" w:cs="Times New Roman"/>
          <w:sz w:val="44"/>
          <w:szCs w:val="44"/>
        </w:rPr>
        <w:t>参赛信息</w:t>
      </w:r>
      <w:r>
        <w:rPr>
          <w:rFonts w:hint="eastAsia" w:ascii="宋体" w:hAnsi="宋体" w:eastAsia="方正小标宋简体" w:cs="Times New Roman"/>
          <w:sz w:val="44"/>
          <w:szCs w:val="44"/>
          <w:lang w:eastAsia="zh-CN"/>
        </w:rPr>
        <w:t>汇总</w:t>
      </w:r>
      <w:r>
        <w:rPr>
          <w:rFonts w:hint="eastAsia" w:ascii="宋体" w:hAnsi="宋体" w:eastAsia="方正小标宋简体" w:cs="Times New Roman"/>
          <w:sz w:val="44"/>
          <w:szCs w:val="44"/>
        </w:rPr>
        <w:t>表</w:t>
      </w:r>
    </w:p>
    <w:p w14:paraId="366F7A23">
      <w:pPr>
        <w:keepNext w:val="0"/>
        <w:keepLines w:val="0"/>
        <w:pageBreakBefore w:val="0"/>
        <w:widowControl w:val="0"/>
        <w:suppressAutoHyphens/>
        <w:kinsoku/>
        <w:overflowPunct/>
        <w:topLinePunct w:val="0"/>
        <w:autoSpaceDE/>
        <w:autoSpaceDN/>
        <w:bidi w:val="0"/>
        <w:adjustRightInd/>
        <w:spacing w:line="440" w:lineRule="exact"/>
        <w:jc w:val="center"/>
        <w:textAlignment w:val="auto"/>
        <w:rPr>
          <w:rFonts w:hint="eastAsia" w:ascii="宋体" w:hAnsi="宋体" w:eastAsia="楷体_GB2312" w:cs="Times New Roman"/>
          <w:sz w:val="28"/>
          <w:szCs w:val="28"/>
        </w:rPr>
      </w:pPr>
    </w:p>
    <w:p w14:paraId="6E5A80A9">
      <w:pPr>
        <w:keepNext w:val="0"/>
        <w:keepLines w:val="0"/>
        <w:pageBreakBefore w:val="0"/>
        <w:widowControl w:val="0"/>
        <w:suppressAutoHyphens/>
        <w:kinsoku/>
        <w:overflowPunct/>
        <w:topLinePunct w:val="0"/>
        <w:autoSpaceDE/>
        <w:autoSpaceDN/>
        <w:bidi w:val="0"/>
        <w:adjustRightInd/>
        <w:spacing w:line="440" w:lineRule="exact"/>
        <w:jc w:val="both"/>
        <w:textAlignment w:val="auto"/>
        <w:rPr>
          <w:rFonts w:hint="default" w:ascii="宋体" w:hAnsi="宋体" w:eastAsia="楷体_GB2312" w:cs="Times New Roman"/>
          <w:sz w:val="28"/>
          <w:szCs w:val="28"/>
          <w:lang w:val="en-US" w:eastAsia="zh-CN"/>
        </w:rPr>
      </w:pPr>
      <w:r>
        <w:rPr>
          <w:rFonts w:hint="eastAsia" w:ascii="宋体" w:hAnsi="宋体" w:eastAsia="楷体_GB2312" w:cs="Times New Roman"/>
          <w:sz w:val="28"/>
          <w:szCs w:val="28"/>
        </w:rPr>
        <w:t>报送单位：（盖章）</w:t>
      </w:r>
      <w:r>
        <w:rPr>
          <w:rFonts w:hint="eastAsia" w:ascii="宋体" w:hAnsi="宋体" w:eastAsia="楷体_GB2312" w:cs="Times New Roman"/>
          <w:sz w:val="28"/>
          <w:szCs w:val="28"/>
          <w:lang w:val="en-US" w:eastAsia="zh-CN"/>
        </w:rPr>
        <w:t>**中心校/**学校</w:t>
      </w:r>
    </w:p>
    <w:tbl>
      <w:tblPr>
        <w:tblStyle w:val="15"/>
        <w:tblW w:w="13435" w:type="dxa"/>
        <w:jc w:val="center"/>
        <w:tblLayout w:type="fixed"/>
        <w:tblCellMar>
          <w:top w:w="0" w:type="dxa"/>
          <w:left w:w="108" w:type="dxa"/>
          <w:bottom w:w="0" w:type="dxa"/>
          <w:right w:w="108" w:type="dxa"/>
        </w:tblCellMar>
      </w:tblPr>
      <w:tblGrid>
        <w:gridCol w:w="907"/>
        <w:gridCol w:w="1417"/>
        <w:gridCol w:w="2268"/>
        <w:gridCol w:w="816"/>
        <w:gridCol w:w="884"/>
        <w:gridCol w:w="1417"/>
        <w:gridCol w:w="3402"/>
        <w:gridCol w:w="2324"/>
      </w:tblGrid>
      <w:tr w14:paraId="56DC420C">
        <w:tblPrEx>
          <w:tblCellMar>
            <w:top w:w="0" w:type="dxa"/>
            <w:left w:w="108" w:type="dxa"/>
            <w:bottom w:w="0" w:type="dxa"/>
            <w:right w:w="108" w:type="dxa"/>
          </w:tblCellMar>
        </w:tblPrEx>
        <w:trPr>
          <w:trHeight w:val="879"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71575F30">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宋体"/>
                <w:sz w:val="28"/>
                <w:szCs w:val="28"/>
              </w:rPr>
            </w:pPr>
            <w:r>
              <w:rPr>
                <w:rFonts w:hint="eastAsia" w:ascii="宋体" w:hAnsi="宋体" w:eastAsia="黑体" w:cs="Times New Roman"/>
                <w:sz w:val="28"/>
                <w:szCs w:val="28"/>
              </w:rPr>
              <w:t>序号</w:t>
            </w:r>
          </w:p>
        </w:tc>
        <w:tc>
          <w:tcPr>
            <w:tcW w:w="1417" w:type="dxa"/>
            <w:tcBorders>
              <w:top w:val="single" w:color="auto" w:sz="4" w:space="0"/>
              <w:left w:val="nil"/>
              <w:bottom w:val="single" w:color="auto" w:sz="4" w:space="0"/>
              <w:right w:val="single" w:color="auto" w:sz="4" w:space="0"/>
            </w:tcBorders>
            <w:noWrap w:val="0"/>
            <w:vAlign w:val="center"/>
          </w:tcPr>
          <w:p w14:paraId="3CA59EF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lang w:val="en-US" w:eastAsia="zh-CN"/>
              </w:rPr>
            </w:pPr>
            <w:r>
              <w:rPr>
                <w:rFonts w:hint="eastAsia" w:ascii="宋体" w:hAnsi="宋体" w:eastAsia="黑体" w:cs="Times New Roman"/>
                <w:sz w:val="28"/>
                <w:szCs w:val="28"/>
              </w:rPr>
              <w:t>参赛</w:t>
            </w:r>
            <w:r>
              <w:rPr>
                <w:rFonts w:hint="eastAsia" w:ascii="宋体" w:hAnsi="宋体" w:eastAsia="黑体" w:cs="Times New Roman"/>
                <w:sz w:val="28"/>
                <w:szCs w:val="28"/>
                <w:lang w:val="en-US" w:eastAsia="zh-CN"/>
              </w:rPr>
              <w:t>人员</w:t>
            </w:r>
          </w:p>
          <w:p w14:paraId="7A56435E">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宋体"/>
                <w:sz w:val="28"/>
                <w:szCs w:val="28"/>
              </w:rPr>
            </w:pPr>
            <w:r>
              <w:rPr>
                <w:rFonts w:hint="eastAsia" w:ascii="宋体" w:hAnsi="宋体" w:eastAsia="黑体" w:cs="Times New Roman"/>
                <w:sz w:val="28"/>
                <w:szCs w:val="28"/>
              </w:rPr>
              <w:t>姓名</w:t>
            </w:r>
          </w:p>
        </w:tc>
        <w:tc>
          <w:tcPr>
            <w:tcW w:w="2268" w:type="dxa"/>
            <w:tcBorders>
              <w:top w:val="single" w:color="auto" w:sz="4" w:space="0"/>
              <w:left w:val="nil"/>
              <w:bottom w:val="single" w:color="auto" w:sz="4" w:space="0"/>
              <w:right w:val="single" w:color="auto" w:sz="4" w:space="0"/>
            </w:tcBorders>
            <w:noWrap w:val="0"/>
            <w:vAlign w:val="center"/>
          </w:tcPr>
          <w:p w14:paraId="52ADF2DE">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参赛作品名称</w:t>
            </w:r>
          </w:p>
        </w:tc>
        <w:tc>
          <w:tcPr>
            <w:tcW w:w="816" w:type="dxa"/>
            <w:tcBorders>
              <w:top w:val="single" w:color="auto" w:sz="4" w:space="0"/>
              <w:left w:val="nil"/>
              <w:bottom w:val="single" w:color="auto" w:sz="4" w:space="0"/>
              <w:right w:val="single" w:color="auto" w:sz="4" w:space="0"/>
            </w:tcBorders>
            <w:noWrap w:val="0"/>
            <w:vAlign w:val="center"/>
          </w:tcPr>
          <w:p w14:paraId="7209BAC4">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宋体"/>
                <w:sz w:val="28"/>
                <w:szCs w:val="28"/>
              </w:rPr>
            </w:pPr>
            <w:r>
              <w:rPr>
                <w:rFonts w:hint="eastAsia" w:ascii="宋体" w:hAnsi="宋体" w:eastAsia="黑体" w:cs="Times New Roman"/>
                <w:sz w:val="28"/>
                <w:szCs w:val="28"/>
              </w:rPr>
              <w:t>性别</w:t>
            </w:r>
          </w:p>
        </w:tc>
        <w:tc>
          <w:tcPr>
            <w:tcW w:w="884" w:type="dxa"/>
            <w:tcBorders>
              <w:top w:val="single" w:color="auto" w:sz="4" w:space="0"/>
              <w:left w:val="nil"/>
              <w:bottom w:val="single" w:color="auto" w:sz="4" w:space="0"/>
              <w:right w:val="single" w:color="auto" w:sz="4" w:space="0"/>
            </w:tcBorders>
            <w:noWrap w:val="0"/>
            <w:vAlign w:val="center"/>
          </w:tcPr>
          <w:p w14:paraId="3943BC4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宋体"/>
                <w:sz w:val="28"/>
                <w:szCs w:val="28"/>
              </w:rPr>
            </w:pPr>
            <w:r>
              <w:rPr>
                <w:rFonts w:hint="eastAsia" w:ascii="宋体" w:hAnsi="宋体" w:eastAsia="黑体" w:cs="Times New Roman"/>
                <w:sz w:val="28"/>
                <w:szCs w:val="28"/>
              </w:rPr>
              <w:t>年龄</w:t>
            </w:r>
          </w:p>
        </w:tc>
        <w:tc>
          <w:tcPr>
            <w:tcW w:w="1417" w:type="dxa"/>
            <w:tcBorders>
              <w:top w:val="single" w:color="auto" w:sz="4" w:space="0"/>
              <w:left w:val="nil"/>
              <w:bottom w:val="single" w:color="auto" w:sz="4" w:space="0"/>
              <w:right w:val="single" w:color="auto" w:sz="4" w:space="0"/>
            </w:tcBorders>
            <w:noWrap w:val="0"/>
            <w:vAlign w:val="center"/>
          </w:tcPr>
          <w:p w14:paraId="76B1E419">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宋体"/>
                <w:sz w:val="28"/>
                <w:szCs w:val="28"/>
              </w:rPr>
            </w:pPr>
            <w:r>
              <w:rPr>
                <w:rFonts w:hint="eastAsia" w:ascii="宋体" w:hAnsi="宋体" w:eastAsia="黑体" w:cs="Times New Roman"/>
                <w:sz w:val="28"/>
                <w:szCs w:val="28"/>
              </w:rPr>
              <w:t>参赛组别</w:t>
            </w:r>
          </w:p>
        </w:tc>
        <w:tc>
          <w:tcPr>
            <w:tcW w:w="3402" w:type="dxa"/>
            <w:tcBorders>
              <w:top w:val="single" w:color="auto" w:sz="4" w:space="0"/>
              <w:left w:val="nil"/>
              <w:bottom w:val="single" w:color="auto" w:sz="4" w:space="0"/>
              <w:right w:val="single" w:color="auto" w:sz="4" w:space="0"/>
            </w:tcBorders>
            <w:noWrap w:val="0"/>
            <w:vAlign w:val="center"/>
          </w:tcPr>
          <w:p w14:paraId="3C980C64">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宋体"/>
                <w:sz w:val="28"/>
                <w:szCs w:val="28"/>
              </w:rPr>
            </w:pPr>
            <w:r>
              <w:rPr>
                <w:rFonts w:hint="eastAsia" w:ascii="宋体" w:hAnsi="宋体" w:eastAsia="黑体" w:cs="Times New Roman"/>
                <w:sz w:val="28"/>
                <w:szCs w:val="28"/>
              </w:rPr>
              <w:t>学校</w:t>
            </w:r>
          </w:p>
        </w:tc>
        <w:tc>
          <w:tcPr>
            <w:tcW w:w="2324" w:type="dxa"/>
            <w:tcBorders>
              <w:top w:val="single" w:color="auto" w:sz="4" w:space="0"/>
              <w:left w:val="nil"/>
              <w:bottom w:val="single" w:color="auto" w:sz="4" w:space="0"/>
              <w:right w:val="single" w:color="auto" w:sz="4" w:space="0"/>
            </w:tcBorders>
            <w:noWrap w:val="0"/>
            <w:vAlign w:val="center"/>
          </w:tcPr>
          <w:p w14:paraId="77598AF9">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lang w:val="en-US" w:eastAsia="zh-CN"/>
              </w:rPr>
            </w:pPr>
            <w:r>
              <w:rPr>
                <w:rFonts w:hint="eastAsia" w:ascii="宋体" w:hAnsi="宋体" w:eastAsia="黑体" w:cs="Times New Roman"/>
                <w:sz w:val="28"/>
                <w:szCs w:val="28"/>
                <w:lang w:val="en-US" w:eastAsia="zh-CN"/>
              </w:rPr>
              <w:t>参赛人员</w:t>
            </w:r>
          </w:p>
          <w:p w14:paraId="433D89CE">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宋体"/>
                <w:sz w:val="28"/>
                <w:szCs w:val="28"/>
              </w:rPr>
            </w:pPr>
            <w:r>
              <w:rPr>
                <w:rFonts w:hint="eastAsia" w:ascii="宋体" w:hAnsi="宋体" w:eastAsia="黑体" w:cs="Times New Roman"/>
                <w:sz w:val="28"/>
                <w:szCs w:val="28"/>
              </w:rPr>
              <w:t>手机号码</w:t>
            </w:r>
          </w:p>
        </w:tc>
      </w:tr>
      <w:tr w14:paraId="32AF6B7A">
        <w:tblPrEx>
          <w:tblCellMar>
            <w:top w:w="0" w:type="dxa"/>
            <w:left w:w="108" w:type="dxa"/>
            <w:bottom w:w="0" w:type="dxa"/>
            <w:right w:w="108" w:type="dxa"/>
          </w:tblCellMar>
        </w:tblPrEx>
        <w:trPr>
          <w:trHeight w:val="592"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3A6B6345">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lang w:val="en-US" w:eastAsia="zh-CN"/>
              </w:rPr>
            </w:pPr>
            <w:r>
              <w:rPr>
                <w:rFonts w:hint="eastAsia" w:ascii="宋体" w:hAnsi="宋体" w:eastAsia="方正仿宋_GB2312" w:cs="方正仿宋_GB2312"/>
                <w:sz w:val="28"/>
                <w:szCs w:val="28"/>
                <w:lang w:val="en-US" w:eastAsia="zh-CN"/>
              </w:rPr>
              <w:t>1</w:t>
            </w:r>
          </w:p>
        </w:tc>
        <w:tc>
          <w:tcPr>
            <w:tcW w:w="1417" w:type="dxa"/>
            <w:tcBorders>
              <w:top w:val="single" w:color="auto" w:sz="4" w:space="0"/>
              <w:left w:val="nil"/>
              <w:bottom w:val="single" w:color="auto" w:sz="4" w:space="0"/>
              <w:right w:val="single" w:color="auto" w:sz="4" w:space="0"/>
            </w:tcBorders>
            <w:noWrap w:val="0"/>
            <w:vAlign w:val="center"/>
          </w:tcPr>
          <w:p w14:paraId="24DD02A8">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268" w:type="dxa"/>
            <w:tcBorders>
              <w:top w:val="single" w:color="auto" w:sz="4" w:space="0"/>
              <w:left w:val="nil"/>
              <w:bottom w:val="single" w:color="auto" w:sz="4" w:space="0"/>
              <w:right w:val="single" w:color="auto" w:sz="4" w:space="0"/>
            </w:tcBorders>
            <w:noWrap w:val="0"/>
            <w:vAlign w:val="center"/>
          </w:tcPr>
          <w:p w14:paraId="54865E8C">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16" w:type="dxa"/>
            <w:tcBorders>
              <w:top w:val="single" w:color="auto" w:sz="4" w:space="0"/>
              <w:left w:val="nil"/>
              <w:bottom w:val="single" w:color="auto" w:sz="4" w:space="0"/>
              <w:right w:val="single" w:color="auto" w:sz="4" w:space="0"/>
            </w:tcBorders>
            <w:noWrap w:val="0"/>
            <w:vAlign w:val="center"/>
          </w:tcPr>
          <w:p w14:paraId="668F63D7">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84" w:type="dxa"/>
            <w:tcBorders>
              <w:top w:val="single" w:color="auto" w:sz="4" w:space="0"/>
              <w:left w:val="nil"/>
              <w:bottom w:val="single" w:color="auto" w:sz="4" w:space="0"/>
              <w:right w:val="single" w:color="auto" w:sz="4" w:space="0"/>
            </w:tcBorders>
            <w:noWrap w:val="0"/>
            <w:vAlign w:val="center"/>
          </w:tcPr>
          <w:p w14:paraId="4D5F99AC">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17" w:type="dxa"/>
            <w:tcBorders>
              <w:top w:val="single" w:color="auto" w:sz="4" w:space="0"/>
              <w:left w:val="nil"/>
              <w:bottom w:val="single" w:color="auto" w:sz="4" w:space="0"/>
              <w:right w:val="single" w:color="auto" w:sz="4" w:space="0"/>
            </w:tcBorders>
            <w:noWrap w:val="0"/>
            <w:vAlign w:val="center"/>
          </w:tcPr>
          <w:p w14:paraId="282A1A8A">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3402" w:type="dxa"/>
            <w:tcBorders>
              <w:top w:val="single" w:color="auto" w:sz="4" w:space="0"/>
              <w:left w:val="nil"/>
              <w:bottom w:val="single" w:color="auto" w:sz="4" w:space="0"/>
              <w:right w:val="single" w:color="auto" w:sz="4" w:space="0"/>
            </w:tcBorders>
            <w:noWrap w:val="0"/>
            <w:vAlign w:val="center"/>
          </w:tcPr>
          <w:p w14:paraId="288398D7">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324" w:type="dxa"/>
            <w:tcBorders>
              <w:top w:val="single" w:color="auto" w:sz="4" w:space="0"/>
              <w:left w:val="nil"/>
              <w:bottom w:val="single" w:color="auto" w:sz="4" w:space="0"/>
              <w:right w:val="single" w:color="auto" w:sz="4" w:space="0"/>
            </w:tcBorders>
            <w:noWrap w:val="0"/>
            <w:vAlign w:val="center"/>
          </w:tcPr>
          <w:p w14:paraId="60FE7A3F">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r>
      <w:tr w14:paraId="32AFEB3A">
        <w:tblPrEx>
          <w:tblCellMar>
            <w:top w:w="0" w:type="dxa"/>
            <w:left w:w="108" w:type="dxa"/>
            <w:bottom w:w="0" w:type="dxa"/>
            <w:right w:w="108" w:type="dxa"/>
          </w:tblCellMar>
        </w:tblPrEx>
        <w:trPr>
          <w:trHeight w:val="592"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5E8E069A">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lang w:val="en-US" w:eastAsia="zh-CN"/>
              </w:rPr>
            </w:pPr>
            <w:r>
              <w:rPr>
                <w:rFonts w:hint="eastAsia" w:ascii="宋体" w:hAnsi="宋体" w:eastAsia="方正仿宋_GB2312" w:cs="方正仿宋_GB2312"/>
                <w:sz w:val="28"/>
                <w:szCs w:val="28"/>
                <w:lang w:val="en-US" w:eastAsia="zh-CN"/>
              </w:rPr>
              <w:t>2</w:t>
            </w:r>
          </w:p>
        </w:tc>
        <w:tc>
          <w:tcPr>
            <w:tcW w:w="1417" w:type="dxa"/>
            <w:tcBorders>
              <w:top w:val="single" w:color="auto" w:sz="4" w:space="0"/>
              <w:left w:val="nil"/>
              <w:bottom w:val="single" w:color="auto" w:sz="4" w:space="0"/>
              <w:right w:val="single" w:color="auto" w:sz="4" w:space="0"/>
            </w:tcBorders>
            <w:noWrap w:val="0"/>
            <w:vAlign w:val="center"/>
          </w:tcPr>
          <w:p w14:paraId="4A8321C4">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268" w:type="dxa"/>
            <w:tcBorders>
              <w:top w:val="single" w:color="auto" w:sz="4" w:space="0"/>
              <w:left w:val="nil"/>
              <w:bottom w:val="single" w:color="auto" w:sz="4" w:space="0"/>
              <w:right w:val="single" w:color="auto" w:sz="4" w:space="0"/>
            </w:tcBorders>
            <w:noWrap w:val="0"/>
            <w:vAlign w:val="center"/>
          </w:tcPr>
          <w:p w14:paraId="539A6198">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16" w:type="dxa"/>
            <w:tcBorders>
              <w:top w:val="single" w:color="auto" w:sz="4" w:space="0"/>
              <w:left w:val="nil"/>
              <w:bottom w:val="single" w:color="auto" w:sz="4" w:space="0"/>
              <w:right w:val="single" w:color="auto" w:sz="4" w:space="0"/>
            </w:tcBorders>
            <w:noWrap w:val="0"/>
            <w:vAlign w:val="center"/>
          </w:tcPr>
          <w:p w14:paraId="7CC173CD">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84" w:type="dxa"/>
            <w:tcBorders>
              <w:top w:val="single" w:color="auto" w:sz="4" w:space="0"/>
              <w:left w:val="nil"/>
              <w:bottom w:val="single" w:color="auto" w:sz="4" w:space="0"/>
              <w:right w:val="single" w:color="auto" w:sz="4" w:space="0"/>
            </w:tcBorders>
            <w:noWrap w:val="0"/>
            <w:vAlign w:val="center"/>
          </w:tcPr>
          <w:p w14:paraId="0821B6B9">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17" w:type="dxa"/>
            <w:tcBorders>
              <w:top w:val="single" w:color="auto" w:sz="4" w:space="0"/>
              <w:left w:val="nil"/>
              <w:bottom w:val="single" w:color="auto" w:sz="4" w:space="0"/>
              <w:right w:val="single" w:color="auto" w:sz="4" w:space="0"/>
            </w:tcBorders>
            <w:noWrap w:val="0"/>
            <w:vAlign w:val="center"/>
          </w:tcPr>
          <w:p w14:paraId="6C2C3410">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3402" w:type="dxa"/>
            <w:tcBorders>
              <w:top w:val="single" w:color="auto" w:sz="4" w:space="0"/>
              <w:left w:val="nil"/>
              <w:bottom w:val="single" w:color="auto" w:sz="4" w:space="0"/>
              <w:right w:val="single" w:color="auto" w:sz="4" w:space="0"/>
            </w:tcBorders>
            <w:noWrap w:val="0"/>
            <w:vAlign w:val="center"/>
          </w:tcPr>
          <w:p w14:paraId="52D72743">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324" w:type="dxa"/>
            <w:tcBorders>
              <w:top w:val="single" w:color="auto" w:sz="4" w:space="0"/>
              <w:left w:val="nil"/>
              <w:bottom w:val="single" w:color="auto" w:sz="4" w:space="0"/>
              <w:right w:val="single" w:color="auto" w:sz="4" w:space="0"/>
            </w:tcBorders>
            <w:noWrap w:val="0"/>
            <w:vAlign w:val="center"/>
          </w:tcPr>
          <w:p w14:paraId="0CC0775F">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r>
      <w:tr w14:paraId="321A07DB">
        <w:tblPrEx>
          <w:tblCellMar>
            <w:top w:w="0" w:type="dxa"/>
            <w:left w:w="108" w:type="dxa"/>
            <w:bottom w:w="0" w:type="dxa"/>
            <w:right w:w="108" w:type="dxa"/>
          </w:tblCellMar>
        </w:tblPrEx>
        <w:trPr>
          <w:trHeight w:val="547"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3283BD19">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lang w:val="en-US" w:eastAsia="zh-CN"/>
              </w:rPr>
            </w:pPr>
            <w:r>
              <w:rPr>
                <w:rFonts w:hint="eastAsia" w:ascii="宋体" w:hAnsi="宋体" w:eastAsia="方正仿宋_GB2312" w:cs="方正仿宋_GB2312"/>
                <w:sz w:val="28"/>
                <w:szCs w:val="28"/>
                <w:lang w:val="en-US" w:eastAsia="zh-CN"/>
              </w:rPr>
              <w:t>3</w:t>
            </w:r>
          </w:p>
        </w:tc>
        <w:tc>
          <w:tcPr>
            <w:tcW w:w="1417" w:type="dxa"/>
            <w:tcBorders>
              <w:top w:val="single" w:color="auto" w:sz="4" w:space="0"/>
              <w:left w:val="nil"/>
              <w:bottom w:val="single" w:color="auto" w:sz="4" w:space="0"/>
              <w:right w:val="single" w:color="auto" w:sz="4" w:space="0"/>
            </w:tcBorders>
            <w:noWrap w:val="0"/>
            <w:vAlign w:val="center"/>
          </w:tcPr>
          <w:p w14:paraId="0BB81E74">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268" w:type="dxa"/>
            <w:tcBorders>
              <w:top w:val="single" w:color="auto" w:sz="4" w:space="0"/>
              <w:left w:val="nil"/>
              <w:bottom w:val="single" w:color="auto" w:sz="4" w:space="0"/>
              <w:right w:val="single" w:color="auto" w:sz="4" w:space="0"/>
            </w:tcBorders>
            <w:noWrap w:val="0"/>
            <w:vAlign w:val="center"/>
          </w:tcPr>
          <w:p w14:paraId="6200D165">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16" w:type="dxa"/>
            <w:tcBorders>
              <w:top w:val="single" w:color="auto" w:sz="4" w:space="0"/>
              <w:left w:val="nil"/>
              <w:bottom w:val="single" w:color="auto" w:sz="4" w:space="0"/>
              <w:right w:val="single" w:color="auto" w:sz="4" w:space="0"/>
            </w:tcBorders>
            <w:noWrap w:val="0"/>
            <w:vAlign w:val="center"/>
          </w:tcPr>
          <w:p w14:paraId="3D283BB2">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84" w:type="dxa"/>
            <w:tcBorders>
              <w:top w:val="single" w:color="auto" w:sz="4" w:space="0"/>
              <w:left w:val="nil"/>
              <w:bottom w:val="single" w:color="auto" w:sz="4" w:space="0"/>
              <w:right w:val="single" w:color="auto" w:sz="4" w:space="0"/>
            </w:tcBorders>
            <w:noWrap w:val="0"/>
            <w:vAlign w:val="center"/>
          </w:tcPr>
          <w:p w14:paraId="356211E3">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17" w:type="dxa"/>
            <w:tcBorders>
              <w:top w:val="single" w:color="auto" w:sz="4" w:space="0"/>
              <w:left w:val="nil"/>
              <w:bottom w:val="single" w:color="auto" w:sz="4" w:space="0"/>
              <w:right w:val="single" w:color="auto" w:sz="4" w:space="0"/>
            </w:tcBorders>
            <w:noWrap w:val="0"/>
            <w:vAlign w:val="center"/>
          </w:tcPr>
          <w:p w14:paraId="43F9E556">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3402" w:type="dxa"/>
            <w:tcBorders>
              <w:top w:val="single" w:color="auto" w:sz="4" w:space="0"/>
              <w:left w:val="nil"/>
              <w:bottom w:val="single" w:color="auto" w:sz="4" w:space="0"/>
              <w:right w:val="single" w:color="auto" w:sz="4" w:space="0"/>
            </w:tcBorders>
            <w:noWrap w:val="0"/>
            <w:vAlign w:val="center"/>
          </w:tcPr>
          <w:p w14:paraId="43EBD6A4">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324" w:type="dxa"/>
            <w:tcBorders>
              <w:top w:val="single" w:color="auto" w:sz="4" w:space="0"/>
              <w:left w:val="nil"/>
              <w:bottom w:val="single" w:color="auto" w:sz="4" w:space="0"/>
              <w:right w:val="single" w:color="auto" w:sz="4" w:space="0"/>
            </w:tcBorders>
            <w:noWrap w:val="0"/>
            <w:vAlign w:val="center"/>
          </w:tcPr>
          <w:p w14:paraId="1D800C29">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r>
    </w:tbl>
    <w:p w14:paraId="499465EF">
      <w:pPr>
        <w:pStyle w:val="2"/>
        <w:rPr>
          <w:rFonts w:hint="eastAsia" w:ascii="宋体" w:hAnsi="宋体"/>
          <w:lang w:val="en-US" w:eastAsia="zh-CN"/>
        </w:rPr>
      </w:pPr>
      <w:r>
        <w:rPr>
          <w:rFonts w:hint="eastAsia" w:ascii="宋体" w:hAnsi="宋体" w:eastAsia="楷体_GB2312" w:cs="Times New Roman"/>
          <w:sz w:val="28"/>
          <w:szCs w:val="28"/>
        </w:rPr>
        <w:t xml:space="preserve">联系人：            </w:t>
      </w:r>
      <w:r>
        <w:rPr>
          <w:rFonts w:hint="eastAsia" w:ascii="宋体" w:hAnsi="宋体" w:eastAsia="楷体_GB2312" w:cs="Times New Roman"/>
          <w:sz w:val="28"/>
          <w:szCs w:val="28"/>
          <w:lang w:val="en-US" w:eastAsia="zh-CN"/>
        </w:rPr>
        <w:t xml:space="preserve">         </w:t>
      </w:r>
      <w:r>
        <w:rPr>
          <w:rFonts w:hint="eastAsia" w:ascii="宋体" w:hAnsi="宋体" w:eastAsia="楷体_GB2312" w:cs="Times New Roman"/>
          <w:sz w:val="28"/>
          <w:szCs w:val="28"/>
        </w:rPr>
        <w:t xml:space="preserve"> </w:t>
      </w:r>
      <w:r>
        <w:rPr>
          <w:rFonts w:hint="eastAsia" w:ascii="宋体" w:hAnsi="宋体" w:eastAsia="楷体_GB2312" w:cs="Times New Roman"/>
          <w:sz w:val="28"/>
          <w:szCs w:val="28"/>
          <w:lang w:eastAsia="zh-CN"/>
        </w:rPr>
        <w:t>手机号码：</w:t>
      </w:r>
    </w:p>
    <w:p w14:paraId="789B9F02">
      <w:pPr>
        <w:rPr>
          <w:rFonts w:ascii="宋体" w:hAnsi="宋体" w:eastAsia="宋体" w:cs="宋体"/>
          <w:color w:val="000000"/>
          <w:kern w:val="0"/>
          <w:sz w:val="31"/>
          <w:szCs w:val="31"/>
          <w:lang w:val="en-US" w:eastAsia="zh-CN" w:bidi="ar"/>
        </w:rPr>
      </w:pPr>
      <w:r>
        <w:rPr>
          <w:rFonts w:ascii="宋体" w:hAnsi="宋体" w:eastAsia="宋体" w:cs="宋体"/>
          <w:color w:val="000000"/>
          <w:kern w:val="0"/>
          <w:sz w:val="31"/>
          <w:szCs w:val="31"/>
          <w:lang w:val="en-US" w:eastAsia="zh-CN" w:bidi="ar"/>
        </w:rPr>
        <w:br w:type="page"/>
      </w:r>
    </w:p>
    <w:p w14:paraId="265FB813">
      <w:pPr>
        <w:keepNext w:val="0"/>
        <w:keepLines w:val="0"/>
        <w:pageBreakBefore w:val="0"/>
        <w:widowControl w:val="0"/>
        <w:suppressAutoHyphen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方正小标宋简体" w:cs="方正小标宋简体"/>
          <w:b w:val="0"/>
          <w:bCs w:val="0"/>
          <w:kern w:val="44"/>
          <w:sz w:val="44"/>
          <w:szCs w:val="44"/>
          <w:lang w:val="en-US" w:eastAsia="zh-CN" w:bidi="ar"/>
        </w:rPr>
      </w:pPr>
      <w:r>
        <w:rPr>
          <w:rFonts w:hint="eastAsia" w:ascii="宋体" w:hAnsi="宋体" w:eastAsia="方正小标宋简体" w:cs="方正小标宋简体"/>
          <w:b w:val="0"/>
          <w:bCs w:val="0"/>
          <w:kern w:val="44"/>
          <w:sz w:val="44"/>
          <w:szCs w:val="44"/>
          <w:lang w:val="en-US" w:eastAsia="zh-CN" w:bidi="ar"/>
        </w:rPr>
        <w:t>第十一届学生“学宪法 讲宪法”比赛之</w:t>
      </w:r>
      <w:r>
        <w:rPr>
          <w:rFonts w:hint="eastAsia" w:ascii="宋体" w:hAnsi="宋体" w:eastAsia="方正小标宋简体" w:cs="Times New Roman"/>
          <w:sz w:val="44"/>
          <w:szCs w:val="44"/>
          <w:lang w:val="en-US" w:eastAsia="zh-CN"/>
        </w:rPr>
        <w:t>法治副校长</w:t>
      </w:r>
      <w:r>
        <w:rPr>
          <w:rFonts w:hint="eastAsia" w:ascii="宋体" w:hAnsi="宋体" w:eastAsia="方正小标宋简体" w:cs="方正小标宋简体"/>
          <w:b w:val="0"/>
          <w:bCs w:val="0"/>
          <w:kern w:val="44"/>
          <w:sz w:val="44"/>
          <w:szCs w:val="44"/>
          <w:lang w:val="en-US" w:eastAsia="zh-CN" w:bidi="ar"/>
        </w:rPr>
        <w:t>微课比赛</w:t>
      </w:r>
    </w:p>
    <w:p w14:paraId="6301BACA">
      <w:pPr>
        <w:keepNext w:val="0"/>
        <w:keepLines w:val="0"/>
        <w:pageBreakBefore w:val="0"/>
        <w:widowControl w:val="0"/>
        <w:suppressAutoHyphens/>
        <w:kinsoku/>
        <w:wordWrap/>
        <w:overflowPunct/>
        <w:topLinePunct w:val="0"/>
        <w:autoSpaceDE/>
        <w:autoSpaceDN/>
        <w:bidi w:val="0"/>
        <w:adjustRightInd/>
        <w:snapToGrid w:val="0"/>
        <w:spacing w:line="240" w:lineRule="auto"/>
        <w:ind w:firstLine="894" w:firstLineChars="200"/>
        <w:jc w:val="center"/>
        <w:textAlignment w:val="auto"/>
        <w:rPr>
          <w:rFonts w:hint="eastAsia" w:ascii="宋体" w:hAnsi="宋体" w:eastAsia="方正小标宋简体" w:cs="Times New Roman"/>
          <w:sz w:val="44"/>
          <w:szCs w:val="44"/>
        </w:rPr>
      </w:pPr>
      <w:r>
        <w:rPr>
          <w:rFonts w:hint="eastAsia" w:ascii="宋体" w:hAnsi="宋体" w:eastAsia="方正小标宋简体" w:cs="Times New Roman"/>
          <w:sz w:val="44"/>
          <w:szCs w:val="44"/>
        </w:rPr>
        <w:t>参赛信息</w:t>
      </w:r>
      <w:r>
        <w:rPr>
          <w:rFonts w:hint="eastAsia" w:ascii="宋体" w:hAnsi="宋体" w:eastAsia="方正小标宋简体" w:cs="Times New Roman"/>
          <w:sz w:val="44"/>
          <w:szCs w:val="44"/>
          <w:lang w:eastAsia="zh-CN"/>
        </w:rPr>
        <w:t>汇总</w:t>
      </w:r>
      <w:r>
        <w:rPr>
          <w:rFonts w:hint="eastAsia" w:ascii="宋体" w:hAnsi="宋体" w:eastAsia="方正小标宋简体" w:cs="Times New Roman"/>
          <w:sz w:val="44"/>
          <w:szCs w:val="44"/>
        </w:rPr>
        <w:t>表</w:t>
      </w:r>
    </w:p>
    <w:p w14:paraId="25FD0C0D">
      <w:pPr>
        <w:keepNext w:val="0"/>
        <w:keepLines w:val="0"/>
        <w:pageBreakBefore w:val="0"/>
        <w:widowControl w:val="0"/>
        <w:suppressAutoHyphens/>
        <w:kinsoku/>
        <w:overflowPunct/>
        <w:topLinePunct w:val="0"/>
        <w:autoSpaceDE/>
        <w:autoSpaceDN/>
        <w:bidi w:val="0"/>
        <w:adjustRightInd/>
        <w:spacing w:line="440" w:lineRule="exact"/>
        <w:ind w:firstLine="574" w:firstLineChars="200"/>
        <w:jc w:val="both"/>
        <w:textAlignment w:val="auto"/>
        <w:rPr>
          <w:rFonts w:hint="eastAsia" w:ascii="宋体" w:hAnsi="宋体" w:eastAsia="楷体_GB2312" w:cs="Times New Roman"/>
          <w:sz w:val="28"/>
          <w:szCs w:val="28"/>
        </w:rPr>
      </w:pPr>
    </w:p>
    <w:p w14:paraId="0ADDF588">
      <w:pPr>
        <w:keepNext w:val="0"/>
        <w:keepLines w:val="0"/>
        <w:pageBreakBefore w:val="0"/>
        <w:widowControl w:val="0"/>
        <w:suppressAutoHyphens/>
        <w:kinsoku/>
        <w:overflowPunct/>
        <w:topLinePunct w:val="0"/>
        <w:autoSpaceDE/>
        <w:autoSpaceDN/>
        <w:bidi w:val="0"/>
        <w:adjustRightInd/>
        <w:spacing w:line="440" w:lineRule="exact"/>
        <w:jc w:val="both"/>
        <w:textAlignment w:val="auto"/>
        <w:rPr>
          <w:rFonts w:hint="eastAsia" w:ascii="宋体" w:hAnsi="宋体" w:eastAsia="楷体_GB2312" w:cs="Times New Roman"/>
          <w:sz w:val="28"/>
          <w:szCs w:val="28"/>
        </w:rPr>
      </w:pPr>
      <w:r>
        <w:rPr>
          <w:rFonts w:hint="eastAsia" w:ascii="宋体" w:hAnsi="宋体" w:eastAsia="楷体_GB2312" w:cs="Times New Roman"/>
          <w:sz w:val="28"/>
          <w:szCs w:val="28"/>
        </w:rPr>
        <w:t>报送单位：（盖章）</w:t>
      </w:r>
    </w:p>
    <w:tbl>
      <w:tblPr>
        <w:tblStyle w:val="15"/>
        <w:tblW w:w="14198" w:type="dxa"/>
        <w:jc w:val="center"/>
        <w:tblLayout w:type="fixed"/>
        <w:tblCellMar>
          <w:top w:w="0" w:type="dxa"/>
          <w:left w:w="108" w:type="dxa"/>
          <w:bottom w:w="0" w:type="dxa"/>
          <w:right w:w="108" w:type="dxa"/>
        </w:tblCellMar>
      </w:tblPr>
      <w:tblGrid>
        <w:gridCol w:w="830"/>
        <w:gridCol w:w="1417"/>
        <w:gridCol w:w="2041"/>
        <w:gridCol w:w="816"/>
        <w:gridCol w:w="884"/>
        <w:gridCol w:w="1417"/>
        <w:gridCol w:w="1421"/>
        <w:gridCol w:w="1635"/>
        <w:gridCol w:w="2150"/>
        <w:gridCol w:w="1587"/>
      </w:tblGrid>
      <w:tr w14:paraId="53F219DB">
        <w:tblPrEx>
          <w:tblCellMar>
            <w:top w:w="0" w:type="dxa"/>
            <w:left w:w="108" w:type="dxa"/>
            <w:bottom w:w="0" w:type="dxa"/>
            <w:right w:w="108" w:type="dxa"/>
          </w:tblCellMar>
        </w:tblPrEx>
        <w:trPr>
          <w:trHeight w:val="87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CF9C2BF">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序号</w:t>
            </w:r>
          </w:p>
        </w:tc>
        <w:tc>
          <w:tcPr>
            <w:tcW w:w="1417" w:type="dxa"/>
            <w:tcBorders>
              <w:top w:val="single" w:color="auto" w:sz="4" w:space="0"/>
              <w:left w:val="nil"/>
              <w:bottom w:val="single" w:color="auto" w:sz="4" w:space="0"/>
              <w:right w:val="single" w:color="auto" w:sz="4" w:space="0"/>
            </w:tcBorders>
            <w:noWrap w:val="0"/>
            <w:vAlign w:val="center"/>
          </w:tcPr>
          <w:p w14:paraId="1ACA04CF">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lang w:val="en-US" w:eastAsia="zh-CN"/>
              </w:rPr>
            </w:pPr>
            <w:r>
              <w:rPr>
                <w:rFonts w:hint="eastAsia" w:ascii="宋体" w:hAnsi="宋体" w:eastAsia="黑体" w:cs="Times New Roman"/>
                <w:sz w:val="28"/>
                <w:szCs w:val="28"/>
              </w:rPr>
              <w:t>参赛</w:t>
            </w:r>
            <w:r>
              <w:rPr>
                <w:rFonts w:hint="eastAsia" w:ascii="宋体" w:hAnsi="宋体" w:eastAsia="黑体" w:cs="Times New Roman"/>
                <w:sz w:val="28"/>
                <w:szCs w:val="28"/>
                <w:lang w:val="en-US" w:eastAsia="zh-CN"/>
              </w:rPr>
              <w:t>人员</w:t>
            </w:r>
          </w:p>
          <w:p w14:paraId="63E61E6A">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姓名</w:t>
            </w:r>
          </w:p>
        </w:tc>
        <w:tc>
          <w:tcPr>
            <w:tcW w:w="2041" w:type="dxa"/>
            <w:tcBorders>
              <w:top w:val="single" w:color="auto" w:sz="4" w:space="0"/>
              <w:left w:val="nil"/>
              <w:bottom w:val="single" w:color="auto" w:sz="4" w:space="0"/>
              <w:right w:val="single" w:color="auto" w:sz="4" w:space="0"/>
            </w:tcBorders>
            <w:noWrap w:val="0"/>
            <w:vAlign w:val="center"/>
          </w:tcPr>
          <w:p w14:paraId="35AEFEE1">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参赛作品名称</w:t>
            </w:r>
          </w:p>
        </w:tc>
        <w:tc>
          <w:tcPr>
            <w:tcW w:w="816" w:type="dxa"/>
            <w:tcBorders>
              <w:top w:val="single" w:color="auto" w:sz="4" w:space="0"/>
              <w:left w:val="nil"/>
              <w:bottom w:val="single" w:color="auto" w:sz="4" w:space="0"/>
              <w:right w:val="single" w:color="auto" w:sz="4" w:space="0"/>
            </w:tcBorders>
            <w:noWrap w:val="0"/>
            <w:vAlign w:val="center"/>
          </w:tcPr>
          <w:p w14:paraId="31F86013">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性别</w:t>
            </w:r>
          </w:p>
        </w:tc>
        <w:tc>
          <w:tcPr>
            <w:tcW w:w="884" w:type="dxa"/>
            <w:tcBorders>
              <w:top w:val="single" w:color="auto" w:sz="4" w:space="0"/>
              <w:left w:val="nil"/>
              <w:bottom w:val="single" w:color="auto" w:sz="4" w:space="0"/>
              <w:right w:val="single" w:color="auto" w:sz="4" w:space="0"/>
            </w:tcBorders>
            <w:noWrap w:val="0"/>
            <w:vAlign w:val="center"/>
          </w:tcPr>
          <w:p w14:paraId="582C673F">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年龄</w:t>
            </w:r>
          </w:p>
        </w:tc>
        <w:tc>
          <w:tcPr>
            <w:tcW w:w="1417" w:type="dxa"/>
            <w:tcBorders>
              <w:top w:val="single" w:color="auto" w:sz="4" w:space="0"/>
              <w:left w:val="nil"/>
              <w:bottom w:val="single" w:color="auto" w:sz="4" w:space="0"/>
              <w:right w:val="single" w:color="auto" w:sz="4" w:space="0"/>
            </w:tcBorders>
            <w:noWrap w:val="0"/>
            <w:vAlign w:val="center"/>
          </w:tcPr>
          <w:p w14:paraId="5228FE3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参赛组别</w:t>
            </w:r>
          </w:p>
        </w:tc>
        <w:tc>
          <w:tcPr>
            <w:tcW w:w="1421" w:type="dxa"/>
            <w:tcBorders>
              <w:top w:val="single" w:color="auto" w:sz="4" w:space="0"/>
              <w:left w:val="nil"/>
              <w:bottom w:val="single" w:color="auto" w:sz="4" w:space="0"/>
              <w:right w:val="single" w:color="auto" w:sz="4" w:space="0"/>
            </w:tcBorders>
            <w:noWrap w:val="0"/>
            <w:vAlign w:val="center"/>
          </w:tcPr>
          <w:p w14:paraId="2855898E">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lang w:val="en-US" w:eastAsia="zh-CN"/>
              </w:rPr>
            </w:pPr>
            <w:r>
              <w:rPr>
                <w:rFonts w:hint="eastAsia" w:ascii="宋体" w:hAnsi="宋体" w:eastAsia="黑体" w:cs="Times New Roman"/>
                <w:sz w:val="28"/>
                <w:szCs w:val="28"/>
              </w:rPr>
              <w:t>参赛</w:t>
            </w:r>
            <w:r>
              <w:rPr>
                <w:rFonts w:hint="eastAsia" w:ascii="宋体" w:hAnsi="宋体" w:eastAsia="黑体" w:cs="Times New Roman"/>
                <w:sz w:val="28"/>
                <w:szCs w:val="28"/>
                <w:lang w:val="en-US" w:eastAsia="zh-CN"/>
              </w:rPr>
              <w:t>人员</w:t>
            </w:r>
          </w:p>
          <w:p w14:paraId="417963A7">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lang w:eastAsia="zh-CN"/>
              </w:rPr>
            </w:pPr>
            <w:r>
              <w:rPr>
                <w:rFonts w:hint="eastAsia" w:ascii="宋体" w:hAnsi="宋体" w:eastAsia="黑体" w:cs="Times New Roman"/>
                <w:sz w:val="28"/>
                <w:szCs w:val="28"/>
                <w:lang w:val="en-US" w:eastAsia="zh-CN"/>
              </w:rPr>
              <w:t>所在单位</w:t>
            </w:r>
          </w:p>
        </w:tc>
        <w:tc>
          <w:tcPr>
            <w:tcW w:w="1635" w:type="dxa"/>
            <w:tcBorders>
              <w:top w:val="single" w:color="auto" w:sz="4" w:space="0"/>
              <w:left w:val="nil"/>
              <w:bottom w:val="single" w:color="auto" w:sz="4" w:space="0"/>
              <w:right w:val="single" w:color="auto" w:sz="4" w:space="0"/>
            </w:tcBorders>
            <w:noWrap w:val="0"/>
            <w:vAlign w:val="center"/>
          </w:tcPr>
          <w:p w14:paraId="25CC8F3E">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default" w:ascii="宋体" w:hAnsi="宋体" w:eastAsia="黑体" w:cs="Times New Roman"/>
                <w:sz w:val="28"/>
                <w:szCs w:val="28"/>
                <w:lang w:val="en-US" w:eastAsia="zh-CN"/>
              </w:rPr>
            </w:pPr>
            <w:r>
              <w:rPr>
                <w:rFonts w:hint="eastAsia" w:ascii="宋体" w:hAnsi="宋体" w:eastAsia="黑体" w:cs="Times New Roman"/>
                <w:sz w:val="28"/>
                <w:szCs w:val="28"/>
                <w:lang w:val="en-US" w:eastAsia="zh-CN"/>
              </w:rPr>
              <w:t>职务</w:t>
            </w:r>
          </w:p>
        </w:tc>
        <w:tc>
          <w:tcPr>
            <w:tcW w:w="2150" w:type="dxa"/>
            <w:tcBorders>
              <w:top w:val="single" w:color="auto" w:sz="4" w:space="0"/>
              <w:left w:val="nil"/>
              <w:bottom w:val="single" w:color="auto" w:sz="4" w:space="0"/>
              <w:right w:val="single" w:color="auto" w:sz="4" w:space="0"/>
            </w:tcBorders>
            <w:noWrap w:val="0"/>
            <w:vAlign w:val="center"/>
          </w:tcPr>
          <w:p w14:paraId="03B8A960">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lang w:val="en-US" w:eastAsia="zh-CN"/>
              </w:rPr>
              <w:t>聘任</w:t>
            </w:r>
            <w:r>
              <w:rPr>
                <w:rFonts w:hint="eastAsia" w:ascii="宋体" w:hAnsi="宋体" w:eastAsia="黑体" w:cs="Times New Roman"/>
                <w:sz w:val="28"/>
                <w:szCs w:val="28"/>
              </w:rPr>
              <w:t>学校</w:t>
            </w:r>
          </w:p>
        </w:tc>
        <w:tc>
          <w:tcPr>
            <w:tcW w:w="1587" w:type="dxa"/>
            <w:tcBorders>
              <w:top w:val="single" w:color="auto" w:sz="4" w:space="0"/>
              <w:left w:val="nil"/>
              <w:bottom w:val="single" w:color="auto" w:sz="4" w:space="0"/>
              <w:right w:val="single" w:color="auto" w:sz="4" w:space="0"/>
            </w:tcBorders>
            <w:noWrap w:val="0"/>
            <w:vAlign w:val="center"/>
          </w:tcPr>
          <w:p w14:paraId="5BFD7CC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lang w:val="en-US" w:eastAsia="zh-CN"/>
              </w:rPr>
            </w:pPr>
            <w:r>
              <w:rPr>
                <w:rFonts w:hint="eastAsia" w:ascii="宋体" w:hAnsi="宋体" w:eastAsia="黑体" w:cs="Times New Roman"/>
                <w:sz w:val="28"/>
                <w:szCs w:val="28"/>
                <w:lang w:val="en-US" w:eastAsia="zh-CN"/>
              </w:rPr>
              <w:t>参赛人员</w:t>
            </w:r>
          </w:p>
          <w:p w14:paraId="0784F7AF">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黑体" w:cs="Times New Roman"/>
                <w:sz w:val="28"/>
                <w:szCs w:val="28"/>
              </w:rPr>
            </w:pPr>
            <w:r>
              <w:rPr>
                <w:rFonts w:hint="eastAsia" w:ascii="宋体" w:hAnsi="宋体" w:eastAsia="黑体" w:cs="Times New Roman"/>
                <w:sz w:val="28"/>
                <w:szCs w:val="28"/>
              </w:rPr>
              <w:t>手机号码</w:t>
            </w:r>
          </w:p>
        </w:tc>
      </w:tr>
      <w:tr w14:paraId="4D3A76E6">
        <w:tblPrEx>
          <w:tblCellMar>
            <w:top w:w="0" w:type="dxa"/>
            <w:left w:w="108" w:type="dxa"/>
            <w:bottom w:w="0" w:type="dxa"/>
            <w:right w:w="108" w:type="dxa"/>
          </w:tblCellMar>
        </w:tblPrEx>
        <w:trPr>
          <w:trHeight w:val="592"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1D1896BA">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lang w:val="en-US" w:eastAsia="zh-CN"/>
              </w:rPr>
            </w:pPr>
            <w:r>
              <w:rPr>
                <w:rFonts w:hint="eastAsia" w:ascii="宋体" w:hAnsi="宋体" w:eastAsia="方正仿宋_GB2312" w:cs="方正仿宋_GB2312"/>
                <w:sz w:val="28"/>
                <w:szCs w:val="28"/>
                <w:lang w:val="en-US" w:eastAsia="zh-CN"/>
              </w:rPr>
              <w:t>1</w:t>
            </w:r>
          </w:p>
        </w:tc>
        <w:tc>
          <w:tcPr>
            <w:tcW w:w="1417" w:type="dxa"/>
            <w:tcBorders>
              <w:top w:val="single" w:color="auto" w:sz="4" w:space="0"/>
              <w:left w:val="nil"/>
              <w:bottom w:val="single" w:color="auto" w:sz="4" w:space="0"/>
              <w:right w:val="single" w:color="auto" w:sz="4" w:space="0"/>
            </w:tcBorders>
            <w:noWrap w:val="0"/>
            <w:vAlign w:val="center"/>
          </w:tcPr>
          <w:p w14:paraId="4A7BE89C">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041" w:type="dxa"/>
            <w:tcBorders>
              <w:top w:val="single" w:color="auto" w:sz="4" w:space="0"/>
              <w:left w:val="nil"/>
              <w:bottom w:val="single" w:color="auto" w:sz="4" w:space="0"/>
              <w:right w:val="single" w:color="auto" w:sz="4" w:space="0"/>
            </w:tcBorders>
            <w:noWrap w:val="0"/>
            <w:vAlign w:val="center"/>
          </w:tcPr>
          <w:p w14:paraId="162B2DC4">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16" w:type="dxa"/>
            <w:tcBorders>
              <w:top w:val="single" w:color="auto" w:sz="4" w:space="0"/>
              <w:left w:val="nil"/>
              <w:bottom w:val="single" w:color="auto" w:sz="4" w:space="0"/>
              <w:right w:val="single" w:color="auto" w:sz="4" w:space="0"/>
            </w:tcBorders>
            <w:noWrap w:val="0"/>
            <w:vAlign w:val="center"/>
          </w:tcPr>
          <w:p w14:paraId="2AF88BC8">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84" w:type="dxa"/>
            <w:tcBorders>
              <w:top w:val="single" w:color="auto" w:sz="4" w:space="0"/>
              <w:left w:val="nil"/>
              <w:bottom w:val="single" w:color="auto" w:sz="4" w:space="0"/>
              <w:right w:val="single" w:color="auto" w:sz="4" w:space="0"/>
            </w:tcBorders>
            <w:noWrap w:val="0"/>
            <w:vAlign w:val="center"/>
          </w:tcPr>
          <w:p w14:paraId="35B3D41E">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17" w:type="dxa"/>
            <w:tcBorders>
              <w:top w:val="single" w:color="auto" w:sz="4" w:space="0"/>
              <w:left w:val="nil"/>
              <w:bottom w:val="single" w:color="auto" w:sz="4" w:space="0"/>
              <w:right w:val="single" w:color="auto" w:sz="4" w:space="0"/>
            </w:tcBorders>
            <w:noWrap w:val="0"/>
            <w:vAlign w:val="center"/>
          </w:tcPr>
          <w:p w14:paraId="590270A7">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1C2614EA">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14:paraId="3964C9B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150" w:type="dxa"/>
            <w:tcBorders>
              <w:top w:val="single" w:color="auto" w:sz="4" w:space="0"/>
              <w:left w:val="nil"/>
              <w:bottom w:val="single" w:color="auto" w:sz="4" w:space="0"/>
              <w:right w:val="single" w:color="auto" w:sz="4" w:space="0"/>
            </w:tcBorders>
            <w:noWrap w:val="0"/>
            <w:vAlign w:val="center"/>
          </w:tcPr>
          <w:p w14:paraId="1F076617">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587" w:type="dxa"/>
            <w:tcBorders>
              <w:top w:val="single" w:color="auto" w:sz="4" w:space="0"/>
              <w:left w:val="nil"/>
              <w:bottom w:val="single" w:color="auto" w:sz="4" w:space="0"/>
              <w:right w:val="single" w:color="auto" w:sz="4" w:space="0"/>
            </w:tcBorders>
            <w:noWrap w:val="0"/>
            <w:vAlign w:val="center"/>
          </w:tcPr>
          <w:p w14:paraId="6C56A7B8">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r>
      <w:tr w14:paraId="0FC205FD">
        <w:tblPrEx>
          <w:tblCellMar>
            <w:top w:w="0" w:type="dxa"/>
            <w:left w:w="108" w:type="dxa"/>
            <w:bottom w:w="0" w:type="dxa"/>
            <w:right w:w="108" w:type="dxa"/>
          </w:tblCellMar>
        </w:tblPrEx>
        <w:trPr>
          <w:trHeight w:val="54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30406AF6">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lang w:val="en-US" w:eastAsia="zh-CN"/>
              </w:rPr>
            </w:pPr>
            <w:r>
              <w:rPr>
                <w:rFonts w:hint="eastAsia" w:ascii="宋体" w:hAnsi="宋体" w:eastAsia="方正仿宋_GB2312" w:cs="方正仿宋_GB2312"/>
                <w:sz w:val="28"/>
                <w:szCs w:val="28"/>
                <w:lang w:val="en-US" w:eastAsia="zh-CN"/>
              </w:rPr>
              <w:t>2</w:t>
            </w:r>
          </w:p>
        </w:tc>
        <w:tc>
          <w:tcPr>
            <w:tcW w:w="1417" w:type="dxa"/>
            <w:tcBorders>
              <w:top w:val="single" w:color="auto" w:sz="4" w:space="0"/>
              <w:left w:val="nil"/>
              <w:bottom w:val="single" w:color="auto" w:sz="4" w:space="0"/>
              <w:right w:val="single" w:color="auto" w:sz="4" w:space="0"/>
            </w:tcBorders>
            <w:noWrap w:val="0"/>
            <w:vAlign w:val="center"/>
          </w:tcPr>
          <w:p w14:paraId="41711937">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041" w:type="dxa"/>
            <w:tcBorders>
              <w:top w:val="single" w:color="auto" w:sz="4" w:space="0"/>
              <w:left w:val="nil"/>
              <w:bottom w:val="single" w:color="auto" w:sz="4" w:space="0"/>
              <w:right w:val="single" w:color="auto" w:sz="4" w:space="0"/>
            </w:tcBorders>
            <w:noWrap w:val="0"/>
            <w:vAlign w:val="center"/>
          </w:tcPr>
          <w:p w14:paraId="04B82C06">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16" w:type="dxa"/>
            <w:tcBorders>
              <w:top w:val="single" w:color="auto" w:sz="4" w:space="0"/>
              <w:left w:val="nil"/>
              <w:bottom w:val="single" w:color="auto" w:sz="4" w:space="0"/>
              <w:right w:val="single" w:color="auto" w:sz="4" w:space="0"/>
            </w:tcBorders>
            <w:noWrap w:val="0"/>
            <w:vAlign w:val="center"/>
          </w:tcPr>
          <w:p w14:paraId="71A9B296">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84" w:type="dxa"/>
            <w:tcBorders>
              <w:top w:val="single" w:color="auto" w:sz="4" w:space="0"/>
              <w:left w:val="nil"/>
              <w:bottom w:val="single" w:color="auto" w:sz="4" w:space="0"/>
              <w:right w:val="single" w:color="auto" w:sz="4" w:space="0"/>
            </w:tcBorders>
            <w:noWrap w:val="0"/>
            <w:vAlign w:val="center"/>
          </w:tcPr>
          <w:p w14:paraId="75407F49">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17" w:type="dxa"/>
            <w:tcBorders>
              <w:top w:val="single" w:color="auto" w:sz="4" w:space="0"/>
              <w:left w:val="nil"/>
              <w:bottom w:val="single" w:color="auto" w:sz="4" w:space="0"/>
              <w:right w:val="single" w:color="auto" w:sz="4" w:space="0"/>
            </w:tcBorders>
            <w:noWrap w:val="0"/>
            <w:vAlign w:val="center"/>
          </w:tcPr>
          <w:p w14:paraId="3FDF32FE">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03D12DE8">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14:paraId="2AF0C466">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150" w:type="dxa"/>
            <w:tcBorders>
              <w:top w:val="single" w:color="auto" w:sz="4" w:space="0"/>
              <w:left w:val="nil"/>
              <w:bottom w:val="single" w:color="auto" w:sz="4" w:space="0"/>
              <w:right w:val="single" w:color="auto" w:sz="4" w:space="0"/>
            </w:tcBorders>
            <w:noWrap w:val="0"/>
            <w:vAlign w:val="center"/>
          </w:tcPr>
          <w:p w14:paraId="46F11E21">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587" w:type="dxa"/>
            <w:tcBorders>
              <w:top w:val="single" w:color="auto" w:sz="4" w:space="0"/>
              <w:left w:val="nil"/>
              <w:bottom w:val="single" w:color="auto" w:sz="4" w:space="0"/>
              <w:right w:val="single" w:color="auto" w:sz="4" w:space="0"/>
            </w:tcBorders>
            <w:noWrap w:val="0"/>
            <w:vAlign w:val="center"/>
          </w:tcPr>
          <w:p w14:paraId="1931123A">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r>
      <w:tr w14:paraId="494209CF">
        <w:tblPrEx>
          <w:tblCellMar>
            <w:top w:w="0" w:type="dxa"/>
            <w:left w:w="108" w:type="dxa"/>
            <w:bottom w:w="0" w:type="dxa"/>
            <w:right w:w="108" w:type="dxa"/>
          </w:tblCellMar>
        </w:tblPrEx>
        <w:trPr>
          <w:trHeight w:val="54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8C6A8BF">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lang w:val="en-US" w:eastAsia="zh-CN"/>
              </w:rPr>
            </w:pPr>
            <w:r>
              <w:rPr>
                <w:rFonts w:hint="eastAsia" w:ascii="宋体" w:hAnsi="宋体" w:eastAsia="方正仿宋_GB2312" w:cs="方正仿宋_GB2312"/>
                <w:sz w:val="28"/>
                <w:szCs w:val="28"/>
                <w:lang w:val="en-US" w:eastAsia="zh-CN"/>
              </w:rPr>
              <w:t>3</w:t>
            </w:r>
          </w:p>
        </w:tc>
        <w:tc>
          <w:tcPr>
            <w:tcW w:w="1417" w:type="dxa"/>
            <w:tcBorders>
              <w:top w:val="single" w:color="auto" w:sz="4" w:space="0"/>
              <w:left w:val="nil"/>
              <w:bottom w:val="single" w:color="auto" w:sz="4" w:space="0"/>
              <w:right w:val="single" w:color="auto" w:sz="4" w:space="0"/>
            </w:tcBorders>
            <w:noWrap w:val="0"/>
            <w:vAlign w:val="center"/>
          </w:tcPr>
          <w:p w14:paraId="284929F2">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041" w:type="dxa"/>
            <w:tcBorders>
              <w:top w:val="single" w:color="auto" w:sz="4" w:space="0"/>
              <w:left w:val="nil"/>
              <w:bottom w:val="single" w:color="auto" w:sz="4" w:space="0"/>
              <w:right w:val="single" w:color="auto" w:sz="4" w:space="0"/>
            </w:tcBorders>
            <w:noWrap w:val="0"/>
            <w:vAlign w:val="center"/>
          </w:tcPr>
          <w:p w14:paraId="76AB3E91">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16" w:type="dxa"/>
            <w:tcBorders>
              <w:top w:val="single" w:color="auto" w:sz="4" w:space="0"/>
              <w:left w:val="nil"/>
              <w:bottom w:val="single" w:color="auto" w:sz="4" w:space="0"/>
              <w:right w:val="single" w:color="auto" w:sz="4" w:space="0"/>
            </w:tcBorders>
            <w:noWrap w:val="0"/>
            <w:vAlign w:val="center"/>
          </w:tcPr>
          <w:p w14:paraId="66898014">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884" w:type="dxa"/>
            <w:tcBorders>
              <w:top w:val="single" w:color="auto" w:sz="4" w:space="0"/>
              <w:left w:val="nil"/>
              <w:bottom w:val="single" w:color="auto" w:sz="4" w:space="0"/>
              <w:right w:val="single" w:color="auto" w:sz="4" w:space="0"/>
            </w:tcBorders>
            <w:noWrap w:val="0"/>
            <w:vAlign w:val="center"/>
          </w:tcPr>
          <w:p w14:paraId="2518E3E3">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17" w:type="dxa"/>
            <w:tcBorders>
              <w:top w:val="single" w:color="auto" w:sz="4" w:space="0"/>
              <w:left w:val="nil"/>
              <w:bottom w:val="single" w:color="auto" w:sz="4" w:space="0"/>
              <w:right w:val="single" w:color="auto" w:sz="4" w:space="0"/>
            </w:tcBorders>
            <w:noWrap w:val="0"/>
            <w:vAlign w:val="center"/>
          </w:tcPr>
          <w:p w14:paraId="5C44096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10A40F72">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635" w:type="dxa"/>
            <w:tcBorders>
              <w:top w:val="single" w:color="auto" w:sz="4" w:space="0"/>
              <w:left w:val="nil"/>
              <w:bottom w:val="single" w:color="auto" w:sz="4" w:space="0"/>
              <w:right w:val="single" w:color="auto" w:sz="4" w:space="0"/>
            </w:tcBorders>
            <w:noWrap w:val="0"/>
            <w:vAlign w:val="center"/>
          </w:tcPr>
          <w:p w14:paraId="624E45F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2150" w:type="dxa"/>
            <w:tcBorders>
              <w:top w:val="single" w:color="auto" w:sz="4" w:space="0"/>
              <w:left w:val="nil"/>
              <w:bottom w:val="single" w:color="auto" w:sz="4" w:space="0"/>
              <w:right w:val="single" w:color="auto" w:sz="4" w:space="0"/>
            </w:tcBorders>
            <w:noWrap w:val="0"/>
            <w:vAlign w:val="center"/>
          </w:tcPr>
          <w:p w14:paraId="124CF37B">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c>
          <w:tcPr>
            <w:tcW w:w="1587" w:type="dxa"/>
            <w:tcBorders>
              <w:top w:val="single" w:color="auto" w:sz="4" w:space="0"/>
              <w:left w:val="nil"/>
              <w:bottom w:val="single" w:color="auto" w:sz="4" w:space="0"/>
              <w:right w:val="single" w:color="auto" w:sz="4" w:space="0"/>
            </w:tcBorders>
            <w:noWrap w:val="0"/>
            <w:vAlign w:val="center"/>
          </w:tcPr>
          <w:p w14:paraId="0E4DF5CC">
            <w:pPr>
              <w:keepNext w:val="0"/>
              <w:keepLines w:val="0"/>
              <w:pageBreakBefore w:val="0"/>
              <w:widowControl w:val="0"/>
              <w:suppressAutoHyphens/>
              <w:kinsoku/>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方正仿宋_GB2312" w:cs="方正仿宋_GB2312"/>
                <w:sz w:val="28"/>
                <w:szCs w:val="28"/>
              </w:rPr>
            </w:pPr>
          </w:p>
        </w:tc>
      </w:tr>
    </w:tbl>
    <w:p w14:paraId="1E4DB42C">
      <w:pPr>
        <w:rPr>
          <w:rFonts w:ascii="宋体" w:hAnsi="宋体"/>
          <w:lang w:val="en-US" w:eastAsia="zh-CN"/>
        </w:rPr>
      </w:pPr>
      <w:r>
        <w:rPr>
          <w:rFonts w:hint="eastAsia" w:ascii="宋体" w:hAnsi="宋体" w:eastAsia="楷体_GB2312" w:cs="Times New Roman"/>
          <w:sz w:val="28"/>
          <w:szCs w:val="28"/>
        </w:rPr>
        <w:t xml:space="preserve">联系人：            </w:t>
      </w:r>
      <w:r>
        <w:rPr>
          <w:rFonts w:hint="eastAsia" w:ascii="宋体" w:hAnsi="宋体" w:eastAsia="楷体_GB2312" w:cs="Times New Roman"/>
          <w:sz w:val="28"/>
          <w:szCs w:val="28"/>
          <w:lang w:val="en-US" w:eastAsia="zh-CN"/>
        </w:rPr>
        <w:t xml:space="preserve">    </w:t>
      </w:r>
      <w:r>
        <w:rPr>
          <w:rFonts w:hint="eastAsia" w:ascii="宋体" w:hAnsi="宋体" w:eastAsia="楷体_GB2312" w:cs="Times New Roman"/>
          <w:sz w:val="28"/>
          <w:szCs w:val="28"/>
        </w:rPr>
        <w:t xml:space="preserve"> </w:t>
      </w:r>
      <w:r>
        <w:rPr>
          <w:rFonts w:hint="eastAsia" w:ascii="宋体" w:hAnsi="宋体" w:eastAsia="楷体_GB2312" w:cs="Times New Roman"/>
          <w:sz w:val="28"/>
          <w:szCs w:val="28"/>
          <w:lang w:eastAsia="zh-CN"/>
        </w:rPr>
        <w:t>手机号码：</w:t>
      </w:r>
    </w:p>
    <w:p w14:paraId="288220E1">
      <w:pPr>
        <w:pStyle w:val="2"/>
        <w:rPr>
          <w:rFonts w:hint="eastAsia" w:ascii="宋体" w:hAnsi="宋体"/>
        </w:rPr>
        <w:sectPr>
          <w:pgSz w:w="16838" w:h="11906" w:orient="landscape"/>
          <w:pgMar w:top="1531" w:right="2154" w:bottom="1531" w:left="1928" w:header="851" w:footer="1417" w:gutter="0"/>
          <w:pgNumType w:fmt="decimal"/>
          <w:cols w:space="0" w:num="1"/>
          <w:docGrid w:type="linesAndChars" w:linePitch="589" w:charSpace="1547"/>
        </w:sectPr>
      </w:pPr>
    </w:p>
    <w:p w14:paraId="588B33C3">
      <w:pPr>
        <w:keepNext w:val="0"/>
        <w:keepLines w:val="0"/>
        <w:widowControl/>
        <w:suppressLineNumbers w:val="0"/>
        <w:jc w:val="left"/>
        <w:textAlignment w:val="center"/>
        <w:rPr>
          <w:rFonts w:hint="eastAsia" w:ascii="宋体" w:hAnsi="宋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i w:val="0"/>
          <w:iCs w:val="0"/>
          <w:color w:val="000000" w:themeColor="text1"/>
          <w:kern w:val="0"/>
          <w:sz w:val="32"/>
          <w:szCs w:val="32"/>
          <w:u w:val="none"/>
          <w:lang w:val="en-US" w:eastAsia="zh-CN" w:bidi="ar"/>
          <w14:textFill>
            <w14:solidFill>
              <w14:schemeClr w14:val="tx1"/>
            </w14:solidFill>
          </w14:textFill>
        </w:rPr>
        <w:t xml:space="preserve">附件2 </w:t>
      </w:r>
    </w:p>
    <w:p w14:paraId="592A6EC9">
      <w:pPr>
        <w:keepNext w:val="0"/>
        <w:keepLines w:val="0"/>
        <w:pageBreakBefore w:val="0"/>
        <w:widowControl w:val="0"/>
        <w:suppressLineNumbers w:val="0"/>
        <w:kinsoku/>
        <w:wordWrap/>
        <w:overflowPunct/>
        <w:topLinePunct w:val="0"/>
        <w:autoSpaceDE/>
        <w:autoSpaceDN/>
        <w:bidi w:val="0"/>
        <w:adjustRightInd/>
        <w:snapToGrid/>
        <w:spacing w:line="400" w:lineRule="exact"/>
        <w:ind w:firstLine="654" w:firstLineChars="200"/>
        <w:jc w:val="both"/>
        <w:textAlignment w:val="auto"/>
        <w:rPr>
          <w:rFonts w:hint="eastAsia" w:ascii="宋体" w:hAnsi="宋体"/>
          <w:lang w:val="en-US" w:eastAsia="zh-CN"/>
        </w:rPr>
      </w:pPr>
    </w:p>
    <w:p w14:paraId="551579A8">
      <w:pPr>
        <w:keepNext w:val="0"/>
        <w:keepLines w:val="0"/>
        <w:pageBreakBefore w:val="0"/>
        <w:widowControl w:val="0"/>
        <w:suppressAutoHyphens/>
        <w:kinsoku/>
        <w:wordWrap/>
        <w:overflowPunct/>
        <w:topLinePunct w:val="0"/>
        <w:autoSpaceDE/>
        <w:autoSpaceDN/>
        <w:bidi w:val="0"/>
        <w:adjustRightInd/>
        <w:snapToGrid w:val="0"/>
        <w:spacing w:line="700" w:lineRule="exact"/>
        <w:ind w:left="0" w:leftChars="0" w:firstLine="0" w:firstLineChars="0"/>
        <w:jc w:val="center"/>
        <w:textAlignment w:val="auto"/>
        <w:rPr>
          <w:rFonts w:hint="eastAsia" w:ascii="宋体" w:hAnsi="宋体" w:eastAsia="方正小标宋简体" w:cs="方正小标宋简体"/>
          <w:b w:val="0"/>
          <w:bCs w:val="0"/>
          <w:kern w:val="44"/>
          <w:sz w:val="44"/>
          <w:szCs w:val="44"/>
          <w:lang w:val="en-US" w:eastAsia="zh-CN" w:bidi="ar"/>
        </w:rPr>
      </w:pPr>
      <w:r>
        <w:rPr>
          <w:rFonts w:hint="eastAsia" w:ascii="宋体" w:hAnsi="宋体" w:eastAsia="方正小标宋简体" w:cs="方正小标宋简体"/>
          <w:b w:val="0"/>
          <w:bCs w:val="0"/>
          <w:kern w:val="44"/>
          <w:sz w:val="44"/>
          <w:szCs w:val="44"/>
          <w:lang w:val="en-US" w:eastAsia="zh-CN" w:bidi="ar"/>
        </w:rPr>
        <w:t>第十一届学生“学宪法 讲宪法”比赛之</w:t>
      </w:r>
    </w:p>
    <w:p w14:paraId="596431CA">
      <w:pPr>
        <w:keepNext w:val="0"/>
        <w:keepLines w:val="0"/>
        <w:pageBreakBefore w:val="0"/>
        <w:widowControl w:val="0"/>
        <w:suppressAutoHyphens/>
        <w:kinsoku/>
        <w:wordWrap/>
        <w:overflowPunct/>
        <w:topLinePunct w:val="0"/>
        <w:autoSpaceDE/>
        <w:autoSpaceDN/>
        <w:bidi w:val="0"/>
        <w:adjustRightInd/>
        <w:snapToGrid w:val="0"/>
        <w:spacing w:line="700" w:lineRule="exact"/>
        <w:ind w:left="0" w:leftChars="0" w:firstLine="0" w:firstLineChars="0"/>
        <w:jc w:val="center"/>
        <w:textAlignment w:val="auto"/>
        <w:rPr>
          <w:rFonts w:hint="eastAsia" w:ascii="宋体" w:hAnsi="宋体" w:eastAsia="方正小标宋简体" w:cs="方正小标宋简体"/>
          <w:b w:val="0"/>
          <w:bCs w:val="0"/>
          <w:kern w:val="44"/>
          <w:sz w:val="44"/>
          <w:szCs w:val="44"/>
          <w:lang w:val="en-US" w:eastAsia="zh-CN" w:bidi="ar"/>
        </w:rPr>
      </w:pPr>
      <w:r>
        <w:rPr>
          <w:rFonts w:hint="eastAsia" w:ascii="宋体" w:hAnsi="宋体" w:eastAsia="方正小标宋简体" w:cs="方正小标宋简体"/>
          <w:b w:val="0"/>
          <w:bCs w:val="0"/>
          <w:kern w:val="44"/>
          <w:sz w:val="44"/>
          <w:szCs w:val="44"/>
          <w:lang w:val="en-US" w:eastAsia="zh-CN" w:bidi="ar"/>
        </w:rPr>
        <w:t>法治素养能力大赛赛制</w:t>
      </w:r>
    </w:p>
    <w:p w14:paraId="01A7CE6F">
      <w:pPr>
        <w:keepNext w:val="0"/>
        <w:keepLines w:val="0"/>
        <w:pageBreakBefore w:val="0"/>
        <w:widowControl w:val="0"/>
        <w:suppressLineNumbers w:val="0"/>
        <w:kinsoku/>
        <w:wordWrap/>
        <w:overflowPunct/>
        <w:topLinePunct w:val="0"/>
        <w:autoSpaceDE/>
        <w:autoSpaceDN/>
        <w:bidi w:val="0"/>
        <w:adjustRightInd/>
        <w:snapToGrid/>
        <w:spacing w:line="40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p>
    <w:p w14:paraId="1FC7D101">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一、参赛对象 </w:t>
      </w:r>
    </w:p>
    <w:p w14:paraId="734BC3B0">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法治素养能力大赛面向全市教育系统中小学校开展，参赛选手应为全日制在校生，分小学组、初中组、高中组（含中职）。 </w:t>
      </w:r>
    </w:p>
    <w:p w14:paraId="4216B71A">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二、比赛设计 </w:t>
      </w:r>
    </w:p>
    <w:p w14:paraId="5E4C30FB">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1.法治素养能力大赛包括主题阐释和即兴应用两个环节，均以个人为单位。 </w:t>
      </w:r>
    </w:p>
    <w:p w14:paraId="41BA1DAE">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2.主题阐释时间为4—6分钟，该轮比赛结束后，成绩排名靠前的选手进入即兴应用环节。 </w:t>
      </w:r>
    </w:p>
    <w:p w14:paraId="58681A33">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3.即兴应用时间为3—5分钟。本环节专设备赛时段，在随机抽取题目后、正式比赛前安排45分钟备赛时间（可以携带纸质版材料），确保选手充分发挥水平。</w:t>
      </w:r>
    </w:p>
    <w:p w14:paraId="0C3E3CF7">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本环节选手陈述完毕后，评委将围绕选手抽取的选题，针对性提出1—2个问题，由选手作答。选手回答的内容将作为本环节的一部分进行整体评分。 </w:t>
      </w:r>
    </w:p>
    <w:p w14:paraId="13045410">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三、参赛要求 </w:t>
      </w:r>
    </w:p>
    <w:p w14:paraId="79577106">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 xml:space="preserve">（一）内容要求 </w:t>
      </w:r>
    </w:p>
    <w:p w14:paraId="58B00E31">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1.关于主题阐释。参赛选手应深入学习贯彻习近平法治思想，紧扣宪法精神与法治内涵，结合自身学习、生活实践经历，从宪法法治热点、身边的案例故事等方面切入，谈对宪法精神、法治原则、法律规定的理解与认识。此环节主要从主题契合度、内容准确性、宪法法治内涵理解的深度、结合实际的贴合度等方面进行评分，而非语言表演技巧。选手应避免空洞化、形式化表达。 </w:t>
      </w:r>
    </w:p>
    <w:p w14:paraId="1BEFFFF7">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2.关于即兴应用。选手应现场抽取题目，题目由组委会统一命题，为青少年校园、家庭、社会生活中的法治情景案例，要求选手从案例出发，运用法治思维和法治方式分析、解决问题，避免套话、空话，重点考核选手的综合法治素养。 </w:t>
      </w:r>
    </w:p>
    <w:p w14:paraId="604A1F31">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 xml:space="preserve">（二）形式要求 </w:t>
      </w:r>
    </w:p>
    <w:p w14:paraId="6DE8DECB">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参赛选手需站立式、脱稿、独立完成，不可使用 PPT、音乐、虚拟背景或视频等多媒体素材，不可使用辅助道具或器材；需使用普通话。 </w:t>
      </w:r>
    </w:p>
    <w:p w14:paraId="598825D6">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 xml:space="preserve">（三）其他要求 </w:t>
      </w:r>
    </w:p>
    <w:p w14:paraId="36D691FE">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一经发现并确认参赛选手存在抄袭或者其他违反比赛纪律行为的，组委会有权取消其参赛资格，已经获得奖项的，撤销其奖项，并通报其所在单位。 </w:t>
      </w:r>
    </w:p>
    <w:p w14:paraId="42F7ABBA">
      <w:pPr>
        <w:keepNext w:val="0"/>
        <w:keepLines w:val="0"/>
        <w:pageBreakBefore w:val="0"/>
        <w:widowControl w:val="0"/>
        <w:suppressLineNumbers w:val="0"/>
        <w:kinsoku/>
        <w:wordWrap/>
        <w:overflowPunct/>
        <w:topLinePunct w:val="0"/>
        <w:autoSpaceDE/>
        <w:autoSpaceDN/>
        <w:bidi w:val="0"/>
        <w:adjustRightInd/>
        <w:snapToGrid/>
        <w:spacing w:line="550" w:lineRule="exact"/>
        <w:ind w:firstLine="654" w:firstLineChars="200"/>
        <w:jc w:val="both"/>
        <w:textAlignment w:val="auto"/>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黑体" w:cs="黑体"/>
          <w:b w:val="0"/>
          <w:bCs w:val="0"/>
          <w:color w:val="000000" w:themeColor="text1"/>
          <w:kern w:val="0"/>
          <w:sz w:val="32"/>
          <w:szCs w:val="32"/>
          <w:u w:val="none"/>
          <w:lang w:val="en-US" w:eastAsia="zh-CN" w:bidi="ar"/>
          <w14:textFill>
            <w14:solidFill>
              <w14:schemeClr w14:val="tx1"/>
            </w14:solidFill>
          </w14:textFill>
        </w:rPr>
        <w:t xml:space="preserve">四、赛程安排 </w:t>
      </w:r>
    </w:p>
    <w:p w14:paraId="5E2A0893">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 xml:space="preserve">（一）市级比赛（2026年8月中下旬） </w:t>
      </w:r>
    </w:p>
    <w:p w14:paraId="78616EA2">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 xml:space="preserve">各中心校、市直学校，各民办学校，广泛动员全体学生积极参与，选拔法治素养高、综合能力强的选手参加市级比赛。 </w:t>
      </w:r>
    </w:p>
    <w:p w14:paraId="135A2203">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原则上，同时有初中和小学的中心校、九年一贯制学校报一名初中生和一名小学生参加市级比赛；城区四个中心校直接报两名小学生参加比赛；市直学校报两名学生参加市级比赛 。</w:t>
      </w:r>
    </w:p>
    <w:p w14:paraId="7E0578D9">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教育体育局将组织开展市级现场比赛，组建专家评委会对各单位报送的选手参赛资格及现场表现进行综合审核评选；并选拔各个组别的2名优秀选手代表参加省级决赛。各中心校、市直学校、各民办学校推荐优秀选手参加市级比赛，并于7月31日前将参赛信息表报送至发规科。具体比赛时间、地点等详细安排另行通知。</w:t>
      </w:r>
    </w:p>
    <w:p w14:paraId="7D38E10F">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楷体_GB2312" w:cs="楷体_GB2312"/>
          <w:b w:val="0"/>
          <w:bCs w:val="0"/>
          <w:color w:val="000000" w:themeColor="text1"/>
          <w:kern w:val="0"/>
          <w:sz w:val="32"/>
          <w:szCs w:val="32"/>
          <w:u w:val="none"/>
          <w:lang w:val="en-US" w:eastAsia="zh-CN" w:bidi="ar"/>
          <w14:textFill>
            <w14:solidFill>
              <w14:schemeClr w14:val="tx1"/>
            </w14:solidFill>
          </w14:textFill>
        </w:rPr>
        <w:t xml:space="preserve">（二）省级决赛（2026年10月中旬） </w:t>
      </w:r>
    </w:p>
    <w:p w14:paraId="336D4E1F">
      <w:pPr>
        <w:keepNext w:val="0"/>
        <w:keepLines w:val="0"/>
        <w:pageBreakBefore w:val="0"/>
        <w:widowControl w:val="0"/>
        <w:suppressLineNumbers w:val="0"/>
        <w:kinsoku/>
        <w:wordWrap/>
        <w:overflowPunct/>
        <w:topLinePunct w:val="0"/>
        <w:autoSpaceDE/>
        <w:autoSpaceDN/>
        <w:bidi w:val="0"/>
        <w:adjustRightInd/>
        <w:snapToGrid/>
        <w:spacing w:line="570" w:lineRule="exact"/>
        <w:ind w:firstLine="654" w:firstLineChars="200"/>
        <w:jc w:val="both"/>
        <w:textAlignment w:val="auto"/>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省教育厅将组织开展省级现场决赛，组建专家评委会对各市报送的选手参赛资格、作品及现场表现等进行综合审核评选；并选拔各个组别的1名优秀选手代表参加全国总决赛。详细安排及材料报送等信息另行通知。</w:t>
      </w:r>
    </w:p>
    <w:p w14:paraId="0C54592B">
      <w:pPr>
        <w:ind w:firstLine="654" w:firstLineChars="200"/>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sectPr>
          <w:footerReference r:id="rId5" w:type="default"/>
          <w:pgSz w:w="11906" w:h="16838"/>
          <w:pgMar w:top="2154" w:right="1531" w:bottom="1928" w:left="1531" w:header="851" w:footer="1417" w:gutter="0"/>
          <w:pgNumType w:fmt="decimal"/>
          <w:cols w:space="0" w:num="1"/>
          <w:docGrid w:type="linesAndChars" w:linePitch="589" w:charSpace="1547"/>
        </w:sectPr>
      </w:pPr>
      <w:r>
        <w:rPr>
          <w:rFonts w:hint="eastAsia" w:ascii="宋体" w:hAnsi="宋体" w:eastAsia="仿宋_GB2312" w:cs="仿宋_GB2312"/>
          <w:b w:val="0"/>
          <w:bCs w:val="0"/>
          <w:color w:val="000000" w:themeColor="text1"/>
          <w:kern w:val="0"/>
          <w:sz w:val="32"/>
          <w:szCs w:val="32"/>
          <w:u w:val="none"/>
          <w:lang w:val="en-US" w:eastAsia="zh-CN" w:bidi="ar"/>
          <w14:textFill>
            <w14:solidFill>
              <w14:schemeClr w14:val="tx1"/>
            </w14:solidFill>
          </w14:textFill>
        </w:rPr>
        <w:t>除省教育厅选拔报送全国总决赛参赛选手外，青少年普法网设立“网络风采展示”专栏，供学生自主参与比赛。组委会将择优分别遴选出小学、初中、高中、高校（专业）、高校（非专业）五个组别各不超过6名选手，直接参加全国总决赛法治素养能力大赛。通过“网络风采展示”入选全国总决赛的选手列入选手学校所在省相应组别统一管理，不占用省级报送名额。具体事宜由青少年普法网通知。</w:t>
      </w:r>
    </w:p>
    <w:p w14:paraId="0619521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highlight w:val="none"/>
          <w:lang w:val="en-US" w:eastAsia="zh-CN"/>
        </w:rPr>
      </w:pPr>
      <w:r>
        <w:rPr>
          <w:rFonts w:hint="eastAsia" w:ascii="宋体" w:hAnsi="宋体" w:eastAsia="方正小标宋简体" w:cs="方正小标宋简体"/>
          <w:sz w:val="44"/>
          <w:szCs w:val="44"/>
          <w:highlight w:val="none"/>
          <w:lang w:val="en-US" w:eastAsia="zh-CN"/>
        </w:rPr>
        <w:t>第十一届法治素养能力大赛参赛信息表</w:t>
      </w:r>
    </w:p>
    <w:p w14:paraId="2288A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方正小标宋简体" w:cs="方正小标宋简体"/>
          <w:sz w:val="44"/>
          <w:szCs w:val="44"/>
          <w:highlight w:val="none"/>
          <w:lang w:val="en-US" w:eastAsia="zh-CN"/>
        </w:rPr>
      </w:pPr>
    </w:p>
    <w:p w14:paraId="487517A3">
      <w:pPr>
        <w:keepNext w:val="0"/>
        <w:keepLines w:val="0"/>
        <w:pageBreakBefore w:val="0"/>
        <w:widowControl w:val="0"/>
        <w:suppressAutoHyphens/>
        <w:kinsoku/>
        <w:overflowPunct/>
        <w:topLinePunct w:val="0"/>
        <w:autoSpaceDE/>
        <w:autoSpaceDN/>
        <w:bidi w:val="0"/>
        <w:adjustRightInd/>
        <w:spacing w:line="440" w:lineRule="exact"/>
        <w:jc w:val="both"/>
        <w:textAlignment w:val="auto"/>
        <w:rPr>
          <w:rFonts w:hint="eastAsia" w:ascii="宋体" w:hAnsi="宋体" w:eastAsia="楷体_GB2312" w:cs="Times New Roman"/>
          <w:sz w:val="28"/>
          <w:szCs w:val="28"/>
        </w:rPr>
      </w:pPr>
      <w:r>
        <w:rPr>
          <w:rFonts w:hint="eastAsia" w:ascii="宋体" w:hAnsi="宋体" w:eastAsia="楷体_GB2312" w:cs="Times New Roman"/>
          <w:sz w:val="28"/>
          <w:szCs w:val="28"/>
        </w:rPr>
        <w:t>报送单位：（盖章）</w:t>
      </w:r>
    </w:p>
    <w:tbl>
      <w:tblPr>
        <w:tblStyle w:val="15"/>
        <w:tblW w:w="13952" w:type="dxa"/>
        <w:jc w:val="center"/>
        <w:tblLayout w:type="fixed"/>
        <w:tblCellMar>
          <w:top w:w="0" w:type="dxa"/>
          <w:left w:w="108" w:type="dxa"/>
          <w:bottom w:w="0" w:type="dxa"/>
          <w:right w:w="108" w:type="dxa"/>
        </w:tblCellMar>
      </w:tblPr>
      <w:tblGrid>
        <w:gridCol w:w="737"/>
        <w:gridCol w:w="1691"/>
        <w:gridCol w:w="1984"/>
        <w:gridCol w:w="737"/>
        <w:gridCol w:w="737"/>
        <w:gridCol w:w="1376"/>
        <w:gridCol w:w="2211"/>
        <w:gridCol w:w="2211"/>
        <w:gridCol w:w="2268"/>
      </w:tblGrid>
      <w:tr w14:paraId="50AC7D63">
        <w:tblPrEx>
          <w:tblCellMar>
            <w:top w:w="0" w:type="dxa"/>
            <w:left w:w="108" w:type="dxa"/>
            <w:bottom w:w="0" w:type="dxa"/>
            <w:right w:w="108" w:type="dxa"/>
          </w:tblCellMar>
        </w:tblPrEx>
        <w:trPr>
          <w:trHeight w:val="79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0A726A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序号</w:t>
            </w:r>
          </w:p>
        </w:tc>
        <w:tc>
          <w:tcPr>
            <w:tcW w:w="1691" w:type="dxa"/>
            <w:tcBorders>
              <w:top w:val="single" w:color="auto" w:sz="4" w:space="0"/>
              <w:left w:val="nil"/>
              <w:bottom w:val="single" w:color="auto" w:sz="4" w:space="0"/>
              <w:right w:val="single" w:color="auto" w:sz="4" w:space="0"/>
            </w:tcBorders>
            <w:noWrap w:val="0"/>
            <w:vAlign w:val="center"/>
          </w:tcPr>
          <w:p w14:paraId="5EA114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参赛学生</w:t>
            </w:r>
          </w:p>
          <w:p w14:paraId="56BDAC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姓</w:t>
            </w:r>
            <w:r>
              <w:rPr>
                <w:rFonts w:hint="eastAsia" w:ascii="黑体" w:hAnsi="黑体" w:eastAsia="黑体" w:cs="黑体"/>
                <w:spacing w:val="0"/>
                <w:sz w:val="24"/>
                <w:szCs w:val="24"/>
                <w:highlight w:val="none"/>
                <w:lang w:val="en-US" w:eastAsia="zh-CN"/>
              </w:rPr>
              <w:t xml:space="preserve">    </w:t>
            </w:r>
            <w:r>
              <w:rPr>
                <w:rFonts w:hint="eastAsia" w:ascii="黑体" w:hAnsi="黑体" w:eastAsia="黑体" w:cs="黑体"/>
                <w:spacing w:val="0"/>
                <w:sz w:val="24"/>
                <w:szCs w:val="24"/>
                <w:highlight w:val="none"/>
              </w:rPr>
              <w:t>名</w:t>
            </w:r>
          </w:p>
        </w:tc>
        <w:tc>
          <w:tcPr>
            <w:tcW w:w="1984" w:type="dxa"/>
            <w:tcBorders>
              <w:top w:val="single" w:color="auto" w:sz="4" w:space="0"/>
              <w:left w:val="nil"/>
              <w:bottom w:val="single" w:color="auto" w:sz="4" w:space="0"/>
              <w:right w:val="single" w:color="auto" w:sz="4" w:space="0"/>
            </w:tcBorders>
            <w:noWrap w:val="0"/>
            <w:vAlign w:val="center"/>
          </w:tcPr>
          <w:p w14:paraId="3D98991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参赛作品名称</w:t>
            </w:r>
          </w:p>
        </w:tc>
        <w:tc>
          <w:tcPr>
            <w:tcW w:w="737" w:type="dxa"/>
            <w:tcBorders>
              <w:top w:val="single" w:color="auto" w:sz="4" w:space="0"/>
              <w:left w:val="nil"/>
              <w:bottom w:val="single" w:color="auto" w:sz="4" w:space="0"/>
              <w:right w:val="single" w:color="auto" w:sz="4" w:space="0"/>
            </w:tcBorders>
            <w:noWrap w:val="0"/>
            <w:vAlign w:val="center"/>
          </w:tcPr>
          <w:p w14:paraId="2EBDD1C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性别</w:t>
            </w:r>
          </w:p>
        </w:tc>
        <w:tc>
          <w:tcPr>
            <w:tcW w:w="737" w:type="dxa"/>
            <w:tcBorders>
              <w:top w:val="single" w:color="auto" w:sz="4" w:space="0"/>
              <w:left w:val="nil"/>
              <w:bottom w:val="single" w:color="auto" w:sz="4" w:space="0"/>
              <w:right w:val="single" w:color="auto" w:sz="4" w:space="0"/>
            </w:tcBorders>
            <w:noWrap w:val="0"/>
            <w:vAlign w:val="center"/>
          </w:tcPr>
          <w:p w14:paraId="0F9C9C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年龄</w:t>
            </w:r>
          </w:p>
        </w:tc>
        <w:tc>
          <w:tcPr>
            <w:tcW w:w="1376" w:type="dxa"/>
            <w:tcBorders>
              <w:top w:val="single" w:color="auto" w:sz="4" w:space="0"/>
              <w:left w:val="nil"/>
              <w:bottom w:val="single" w:color="auto" w:sz="4" w:space="0"/>
              <w:right w:val="single" w:color="auto" w:sz="4" w:space="0"/>
            </w:tcBorders>
            <w:noWrap w:val="0"/>
            <w:vAlign w:val="center"/>
          </w:tcPr>
          <w:p w14:paraId="56A85E1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参赛组别</w:t>
            </w:r>
          </w:p>
        </w:tc>
        <w:tc>
          <w:tcPr>
            <w:tcW w:w="2211" w:type="dxa"/>
            <w:tcBorders>
              <w:top w:val="single" w:color="auto" w:sz="4" w:space="0"/>
              <w:left w:val="nil"/>
              <w:bottom w:val="single" w:color="auto" w:sz="4" w:space="0"/>
              <w:right w:val="single" w:color="auto" w:sz="4" w:space="0"/>
            </w:tcBorders>
            <w:noWrap w:val="0"/>
            <w:vAlign w:val="center"/>
          </w:tcPr>
          <w:p w14:paraId="70BEA01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学校及年级</w:t>
            </w:r>
          </w:p>
        </w:tc>
        <w:tc>
          <w:tcPr>
            <w:tcW w:w="2211" w:type="dxa"/>
            <w:tcBorders>
              <w:top w:val="single" w:color="auto" w:sz="4" w:space="0"/>
              <w:left w:val="nil"/>
              <w:bottom w:val="single" w:color="auto" w:sz="4" w:space="0"/>
              <w:right w:val="single" w:color="auto" w:sz="4" w:space="0"/>
            </w:tcBorders>
            <w:noWrap w:val="0"/>
            <w:vAlign w:val="center"/>
          </w:tcPr>
          <w:p w14:paraId="13C60B5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指导教师（限一人）</w:t>
            </w:r>
          </w:p>
        </w:tc>
        <w:tc>
          <w:tcPr>
            <w:tcW w:w="2268" w:type="dxa"/>
            <w:tcBorders>
              <w:top w:val="single" w:color="auto" w:sz="4" w:space="0"/>
              <w:left w:val="nil"/>
              <w:bottom w:val="single" w:color="auto" w:sz="4" w:space="0"/>
              <w:right w:val="single" w:color="auto" w:sz="4" w:space="0"/>
            </w:tcBorders>
            <w:noWrap w:val="0"/>
            <w:vAlign w:val="center"/>
          </w:tcPr>
          <w:p w14:paraId="4AAA184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pacing w:val="0"/>
                <w:sz w:val="24"/>
                <w:szCs w:val="24"/>
                <w:highlight w:val="none"/>
              </w:rPr>
            </w:pPr>
            <w:r>
              <w:rPr>
                <w:rFonts w:hint="eastAsia" w:ascii="黑体" w:hAnsi="黑体" w:eastAsia="黑体" w:cs="黑体"/>
                <w:spacing w:val="0"/>
                <w:sz w:val="24"/>
                <w:szCs w:val="24"/>
                <w:highlight w:val="none"/>
              </w:rPr>
              <w:t>指导教师手机号码</w:t>
            </w:r>
          </w:p>
        </w:tc>
      </w:tr>
      <w:tr w14:paraId="3E857E2D">
        <w:tblPrEx>
          <w:tblCellMar>
            <w:top w:w="0" w:type="dxa"/>
            <w:left w:w="108" w:type="dxa"/>
            <w:bottom w:w="0" w:type="dxa"/>
            <w:right w:w="108" w:type="dxa"/>
          </w:tblCellMar>
        </w:tblPrEx>
        <w:trPr>
          <w:trHeight w:val="79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A83DEF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1691" w:type="dxa"/>
            <w:tcBorders>
              <w:top w:val="single" w:color="auto" w:sz="4" w:space="0"/>
              <w:left w:val="nil"/>
              <w:bottom w:val="single" w:color="auto" w:sz="4" w:space="0"/>
              <w:right w:val="single" w:color="auto" w:sz="4" w:space="0"/>
            </w:tcBorders>
            <w:noWrap w:val="0"/>
            <w:vAlign w:val="center"/>
          </w:tcPr>
          <w:p w14:paraId="459599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59216BC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737" w:type="dxa"/>
            <w:tcBorders>
              <w:top w:val="single" w:color="auto" w:sz="4" w:space="0"/>
              <w:left w:val="nil"/>
              <w:bottom w:val="single" w:color="auto" w:sz="4" w:space="0"/>
              <w:right w:val="single" w:color="auto" w:sz="4" w:space="0"/>
            </w:tcBorders>
            <w:noWrap w:val="0"/>
            <w:vAlign w:val="center"/>
          </w:tcPr>
          <w:p w14:paraId="064DA62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737" w:type="dxa"/>
            <w:tcBorders>
              <w:top w:val="single" w:color="auto" w:sz="4" w:space="0"/>
              <w:left w:val="nil"/>
              <w:bottom w:val="single" w:color="auto" w:sz="4" w:space="0"/>
              <w:right w:val="single" w:color="auto" w:sz="4" w:space="0"/>
            </w:tcBorders>
            <w:noWrap w:val="0"/>
            <w:vAlign w:val="center"/>
          </w:tcPr>
          <w:p w14:paraId="144031A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1376" w:type="dxa"/>
            <w:tcBorders>
              <w:top w:val="single" w:color="auto" w:sz="4" w:space="0"/>
              <w:left w:val="nil"/>
              <w:bottom w:val="single" w:color="auto" w:sz="4" w:space="0"/>
              <w:right w:val="single" w:color="auto" w:sz="4" w:space="0"/>
            </w:tcBorders>
            <w:noWrap w:val="0"/>
            <w:vAlign w:val="center"/>
          </w:tcPr>
          <w:p w14:paraId="6636F6D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2211" w:type="dxa"/>
            <w:tcBorders>
              <w:top w:val="single" w:color="auto" w:sz="4" w:space="0"/>
              <w:left w:val="nil"/>
              <w:bottom w:val="single" w:color="auto" w:sz="4" w:space="0"/>
              <w:right w:val="single" w:color="auto" w:sz="4" w:space="0"/>
            </w:tcBorders>
            <w:noWrap w:val="0"/>
            <w:vAlign w:val="center"/>
          </w:tcPr>
          <w:p w14:paraId="7E22146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2211" w:type="dxa"/>
            <w:tcBorders>
              <w:top w:val="single" w:color="auto" w:sz="4" w:space="0"/>
              <w:left w:val="nil"/>
              <w:bottom w:val="single" w:color="auto" w:sz="4" w:space="0"/>
              <w:right w:val="single" w:color="auto" w:sz="4" w:space="0"/>
            </w:tcBorders>
            <w:noWrap w:val="0"/>
            <w:vAlign w:val="center"/>
          </w:tcPr>
          <w:p w14:paraId="7CF42B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6E5847E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r>
      <w:tr w14:paraId="0DDC8F2B">
        <w:tblPrEx>
          <w:tblCellMar>
            <w:top w:w="0" w:type="dxa"/>
            <w:left w:w="108" w:type="dxa"/>
            <w:bottom w:w="0" w:type="dxa"/>
            <w:right w:w="108" w:type="dxa"/>
          </w:tblCellMar>
        </w:tblPrEx>
        <w:trPr>
          <w:trHeight w:val="79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98D85A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1691" w:type="dxa"/>
            <w:tcBorders>
              <w:top w:val="single" w:color="auto" w:sz="4" w:space="0"/>
              <w:left w:val="nil"/>
              <w:bottom w:val="single" w:color="auto" w:sz="4" w:space="0"/>
              <w:right w:val="single" w:color="auto" w:sz="4" w:space="0"/>
            </w:tcBorders>
            <w:noWrap w:val="0"/>
            <w:vAlign w:val="center"/>
          </w:tcPr>
          <w:p w14:paraId="62B86C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13C185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737" w:type="dxa"/>
            <w:tcBorders>
              <w:top w:val="single" w:color="auto" w:sz="4" w:space="0"/>
              <w:left w:val="nil"/>
              <w:bottom w:val="single" w:color="auto" w:sz="4" w:space="0"/>
              <w:right w:val="single" w:color="auto" w:sz="4" w:space="0"/>
            </w:tcBorders>
            <w:noWrap w:val="0"/>
            <w:vAlign w:val="center"/>
          </w:tcPr>
          <w:p w14:paraId="0D8B67A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737" w:type="dxa"/>
            <w:tcBorders>
              <w:top w:val="single" w:color="auto" w:sz="4" w:space="0"/>
              <w:left w:val="nil"/>
              <w:bottom w:val="single" w:color="auto" w:sz="4" w:space="0"/>
              <w:right w:val="single" w:color="auto" w:sz="4" w:space="0"/>
            </w:tcBorders>
            <w:noWrap w:val="0"/>
            <w:vAlign w:val="center"/>
          </w:tcPr>
          <w:p w14:paraId="01500C4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1376" w:type="dxa"/>
            <w:tcBorders>
              <w:top w:val="single" w:color="auto" w:sz="4" w:space="0"/>
              <w:left w:val="nil"/>
              <w:bottom w:val="single" w:color="auto" w:sz="4" w:space="0"/>
              <w:right w:val="single" w:color="auto" w:sz="4" w:space="0"/>
            </w:tcBorders>
            <w:noWrap w:val="0"/>
            <w:vAlign w:val="center"/>
          </w:tcPr>
          <w:p w14:paraId="21E068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2211" w:type="dxa"/>
            <w:tcBorders>
              <w:top w:val="single" w:color="auto" w:sz="4" w:space="0"/>
              <w:left w:val="nil"/>
              <w:bottom w:val="single" w:color="auto" w:sz="4" w:space="0"/>
              <w:right w:val="single" w:color="auto" w:sz="4" w:space="0"/>
            </w:tcBorders>
            <w:noWrap w:val="0"/>
            <w:vAlign w:val="center"/>
          </w:tcPr>
          <w:p w14:paraId="7773AC0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2211" w:type="dxa"/>
            <w:tcBorders>
              <w:top w:val="single" w:color="auto" w:sz="4" w:space="0"/>
              <w:left w:val="nil"/>
              <w:bottom w:val="single" w:color="auto" w:sz="4" w:space="0"/>
              <w:right w:val="single" w:color="auto" w:sz="4" w:space="0"/>
            </w:tcBorders>
            <w:noWrap w:val="0"/>
            <w:vAlign w:val="center"/>
          </w:tcPr>
          <w:p w14:paraId="41680FC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79E6A7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仿宋_GB2312" w:cs="仿宋_GB2312"/>
                <w:spacing w:val="0"/>
                <w:sz w:val="24"/>
                <w:szCs w:val="24"/>
                <w:highlight w:val="none"/>
              </w:rPr>
            </w:pPr>
          </w:p>
        </w:tc>
      </w:tr>
    </w:tbl>
    <w:p w14:paraId="7F3A3A38">
      <w:pPr>
        <w:rPr>
          <w:rFonts w:hint="eastAsia" w:ascii="宋体" w:hAnsi="宋体" w:eastAsia="楷体_GB2312" w:cs="Times New Roman"/>
          <w:sz w:val="28"/>
          <w:szCs w:val="28"/>
          <w:lang w:val="en-US" w:eastAsia="zh-CN"/>
        </w:rPr>
      </w:pPr>
      <w:r>
        <w:rPr>
          <w:rFonts w:hint="eastAsia" w:ascii="宋体" w:hAnsi="宋体" w:eastAsia="楷体_GB2312" w:cs="Times New Roman"/>
          <w:sz w:val="28"/>
          <w:szCs w:val="28"/>
          <w:lang w:val="en-US" w:eastAsia="zh-CN"/>
        </w:rPr>
        <w:t>联系人：                                  联系电话：</w:t>
      </w:r>
    </w:p>
    <w:p w14:paraId="1FE01F97">
      <w:pP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仿宋_GB2312" w:cs="仿宋_GB2312"/>
          <w:color w:val="auto"/>
          <w:spacing w:val="0"/>
          <w:sz w:val="24"/>
          <w:szCs w:val="24"/>
          <w:highlight w:val="none"/>
          <w:lang w:val="en-US" w:eastAsia="zh-CN"/>
        </w:rPr>
        <w:t>注：原则上，同时有初中和小学的中心校、九年一贯制学校可报一名初中生和一名小学生参加市级比赛；城区四个中心校可直接报两名小学生参加比赛；市直学校报两名学生参加市级比赛</w:t>
      </w:r>
      <w:r>
        <w:rPr>
          <w:rFonts w:hint="eastAsia" w:eastAsia="仿宋_GB2312" w:cs="仿宋_GB2312"/>
          <w:color w:val="auto"/>
          <w:spacing w:val="0"/>
          <w:sz w:val="24"/>
          <w:szCs w:val="24"/>
          <w:highlight w:val="none"/>
          <w:lang w:val="en-US" w:eastAsia="zh-CN"/>
        </w:rPr>
        <w:t>。</w:t>
      </w:r>
    </w:p>
    <w:sectPr>
      <w:pgSz w:w="16838" w:h="11906" w:orient="landscape"/>
      <w:pgMar w:top="1531" w:right="2154" w:bottom="1531" w:left="1928" w:header="851" w:footer="1417" w:gutter="0"/>
      <w:pgNumType w:fmt="decimal"/>
      <w:cols w:space="0" w:num="1"/>
      <w:docGrid w:type="linesAndChars" w:linePitch="58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新宋体">
    <w:altName w:val="方正书宋_GBK"/>
    <w:panose1 w:val="02010609030101010101"/>
    <w:charset w:val="86"/>
    <w:family w:val="auto"/>
    <w:pitch w:val="default"/>
    <w:sig w:usb0="00000000" w:usb1="0000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6B04">
    <w:pPr>
      <w:pStyle w:val="1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9F051">
                          <w:pPr>
                            <w:pStyle w:val="12"/>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7359F051">
                    <w:pPr>
                      <w:pStyle w:val="12"/>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7420">
    <w:pPr>
      <w:pStyle w:val="1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04268">
                          <w:pPr>
                            <w:pStyle w:val="12"/>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04268">
                    <w:pPr>
                      <w:pStyle w:val="12"/>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A67C">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4"/>
  <w:drawingGridVerticalSpacing w:val="295"/>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zg3ZGU1OWI1Mzc1MDEzOTA0ZTdjNDU0M2I0MmUifQ=="/>
  </w:docVars>
  <w:rsids>
    <w:rsidRoot w:val="00172A27"/>
    <w:rsid w:val="007A3C35"/>
    <w:rsid w:val="007E4D12"/>
    <w:rsid w:val="00BE642F"/>
    <w:rsid w:val="03205D56"/>
    <w:rsid w:val="0A4756F2"/>
    <w:rsid w:val="0A9A2F98"/>
    <w:rsid w:val="0BD46755"/>
    <w:rsid w:val="0C5172CA"/>
    <w:rsid w:val="0C86379A"/>
    <w:rsid w:val="0E1A48D3"/>
    <w:rsid w:val="103A1D5D"/>
    <w:rsid w:val="10FF30DE"/>
    <w:rsid w:val="176F901B"/>
    <w:rsid w:val="1C155325"/>
    <w:rsid w:val="1CD983AD"/>
    <w:rsid w:val="1D77670A"/>
    <w:rsid w:val="1E476BBF"/>
    <w:rsid w:val="1F7DAA39"/>
    <w:rsid w:val="242B537F"/>
    <w:rsid w:val="25C26AC0"/>
    <w:rsid w:val="27683133"/>
    <w:rsid w:val="2E0D7D3C"/>
    <w:rsid w:val="2EA72811"/>
    <w:rsid w:val="2EF73A14"/>
    <w:rsid w:val="2F9E6D0C"/>
    <w:rsid w:val="2FDF9F13"/>
    <w:rsid w:val="2FFB6CC8"/>
    <w:rsid w:val="303F594F"/>
    <w:rsid w:val="338531C9"/>
    <w:rsid w:val="33DA3808"/>
    <w:rsid w:val="3A3B6B15"/>
    <w:rsid w:val="3AEE19D6"/>
    <w:rsid w:val="3B974891"/>
    <w:rsid w:val="3C0B038A"/>
    <w:rsid w:val="3D4214B2"/>
    <w:rsid w:val="3D65A402"/>
    <w:rsid w:val="3F6DEE2C"/>
    <w:rsid w:val="3FFF7A5A"/>
    <w:rsid w:val="437F449E"/>
    <w:rsid w:val="43F32E89"/>
    <w:rsid w:val="49B5351D"/>
    <w:rsid w:val="4C394CBA"/>
    <w:rsid w:val="4F8F7917"/>
    <w:rsid w:val="51F74158"/>
    <w:rsid w:val="56380C9D"/>
    <w:rsid w:val="56FD0556"/>
    <w:rsid w:val="5936458D"/>
    <w:rsid w:val="5B5FF902"/>
    <w:rsid w:val="5DF2334C"/>
    <w:rsid w:val="5DFD662C"/>
    <w:rsid w:val="5E880356"/>
    <w:rsid w:val="5EFFAED1"/>
    <w:rsid w:val="5F6F00AE"/>
    <w:rsid w:val="5FDFA356"/>
    <w:rsid w:val="5FF18C6B"/>
    <w:rsid w:val="610974D8"/>
    <w:rsid w:val="630D3CEC"/>
    <w:rsid w:val="65002B99"/>
    <w:rsid w:val="65567AFC"/>
    <w:rsid w:val="65EB7773"/>
    <w:rsid w:val="65FEC1CF"/>
    <w:rsid w:val="664A237C"/>
    <w:rsid w:val="677DA0FC"/>
    <w:rsid w:val="67EDC08A"/>
    <w:rsid w:val="68255E58"/>
    <w:rsid w:val="683314CB"/>
    <w:rsid w:val="68FA0616"/>
    <w:rsid w:val="6B8D4F6B"/>
    <w:rsid w:val="6CFBD622"/>
    <w:rsid w:val="6DFE9A2B"/>
    <w:rsid w:val="6E2DB83B"/>
    <w:rsid w:val="6E77ED56"/>
    <w:rsid w:val="6F6FD388"/>
    <w:rsid w:val="6F9E42F6"/>
    <w:rsid w:val="6FFF068D"/>
    <w:rsid w:val="72D24812"/>
    <w:rsid w:val="74001E13"/>
    <w:rsid w:val="77579E15"/>
    <w:rsid w:val="776FC1C2"/>
    <w:rsid w:val="77D9D465"/>
    <w:rsid w:val="78901EC2"/>
    <w:rsid w:val="7A923348"/>
    <w:rsid w:val="7AFE9839"/>
    <w:rsid w:val="7BBFAA35"/>
    <w:rsid w:val="7BEFB4A7"/>
    <w:rsid w:val="7DB91E50"/>
    <w:rsid w:val="7E7F0DEF"/>
    <w:rsid w:val="7EFE5DB5"/>
    <w:rsid w:val="7F1E21A7"/>
    <w:rsid w:val="7F75257D"/>
    <w:rsid w:val="7FAF2A39"/>
    <w:rsid w:val="7FBB093C"/>
    <w:rsid w:val="7FDEBFAF"/>
    <w:rsid w:val="8BA9E3A2"/>
    <w:rsid w:val="989F7324"/>
    <w:rsid w:val="9BFA7BD7"/>
    <w:rsid w:val="9FDD4E24"/>
    <w:rsid w:val="AD76203F"/>
    <w:rsid w:val="AFFEF340"/>
    <w:rsid w:val="BA7B23C6"/>
    <w:rsid w:val="BB7E60E7"/>
    <w:rsid w:val="BBF456AD"/>
    <w:rsid w:val="BE7FE8E3"/>
    <w:rsid w:val="BEF6C3E9"/>
    <w:rsid w:val="CFFAD1F0"/>
    <w:rsid w:val="D5AE7D60"/>
    <w:rsid w:val="D6FF250C"/>
    <w:rsid w:val="DDBFC644"/>
    <w:rsid w:val="DE2768C3"/>
    <w:rsid w:val="DEBF0C5E"/>
    <w:rsid w:val="DEEFAA1D"/>
    <w:rsid w:val="DFD75225"/>
    <w:rsid w:val="E1BD5F73"/>
    <w:rsid w:val="E671C512"/>
    <w:rsid w:val="E7EC0F22"/>
    <w:rsid w:val="ECE30D45"/>
    <w:rsid w:val="EFBFC941"/>
    <w:rsid w:val="EFD445A8"/>
    <w:rsid w:val="EFDF1920"/>
    <w:rsid w:val="F2B956D5"/>
    <w:rsid w:val="F2FDCE0B"/>
    <w:rsid w:val="F3CF3703"/>
    <w:rsid w:val="F5BB4A10"/>
    <w:rsid w:val="F6D56523"/>
    <w:rsid w:val="F6FF1B7A"/>
    <w:rsid w:val="F7BF222C"/>
    <w:rsid w:val="F7DBF410"/>
    <w:rsid w:val="F7F5E091"/>
    <w:rsid w:val="F9FD79F3"/>
    <w:rsid w:val="FABFD8AB"/>
    <w:rsid w:val="FBBF3D09"/>
    <w:rsid w:val="FC5DA878"/>
    <w:rsid w:val="FCA465CC"/>
    <w:rsid w:val="FD37A1E0"/>
    <w:rsid w:val="FD6FE0C4"/>
    <w:rsid w:val="FDFEF95E"/>
    <w:rsid w:val="FDFF614C"/>
    <w:rsid w:val="FEA3CD5C"/>
    <w:rsid w:val="FEE7CA85"/>
    <w:rsid w:val="FEF42551"/>
    <w:rsid w:val="FEFF3A41"/>
    <w:rsid w:val="FEFFB433"/>
    <w:rsid w:val="FF7F8262"/>
    <w:rsid w:val="FF7FE809"/>
    <w:rsid w:val="FFBF29A6"/>
    <w:rsid w:val="FFBF762A"/>
    <w:rsid w:val="FFE96332"/>
    <w:rsid w:val="FFF9D1F1"/>
    <w:rsid w:val="FFFA4FD0"/>
    <w:rsid w:val="FFFB4B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1"/>
    </w:pPr>
    <w:rPr>
      <w:rFonts w:hint="eastAsia" w:ascii="宋体" w:hAnsi="宋体" w:eastAsia="宋体" w:cs="宋体"/>
      <w:kern w:val="0"/>
      <w:sz w:val="24"/>
      <w:szCs w:val="24"/>
      <w:lang w:val="en-US" w:eastAsia="zh-CN" w:bidi="ar"/>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val="0"/>
      <w:spacing w:after="0"/>
      <w:ind w:firstLine="420" w:firstLineChars="200"/>
      <w:jc w:val="both"/>
    </w:pPr>
    <w:rPr>
      <w:rFonts w:ascii="Calibri" w:hAnsi="Calibri" w:eastAsia="宋体" w:cs="Times New Roman"/>
      <w:kern w:val="2"/>
      <w:sz w:val="21"/>
      <w:szCs w:val="21"/>
      <w:lang w:val="en-US" w:eastAsia="zh-CN" w:bidi="ar-SA"/>
    </w:rPr>
  </w:style>
  <w:style w:type="paragraph" w:styleId="4">
    <w:name w:val="Body Text First Indent 2"/>
    <w:basedOn w:val="5"/>
    <w:next w:val="1"/>
    <w:qFormat/>
    <w:uiPriority w:val="0"/>
    <w:pPr>
      <w:ind w:firstLine="420" w:firstLineChars="200"/>
    </w:pPr>
  </w:style>
  <w:style w:type="paragraph" w:styleId="5">
    <w:name w:val="Body Text Indent"/>
    <w:basedOn w:val="1"/>
    <w:qFormat/>
    <w:uiPriority w:val="0"/>
    <w:pPr>
      <w:ind w:left="-4" w:leftChars="-46" w:hanging="93" w:hangingChars="29"/>
    </w:pPr>
    <w:rPr>
      <w:szCs w:val="24"/>
    </w:rPr>
  </w:style>
  <w:style w:type="paragraph" w:styleId="6">
    <w:name w:val="Body Text 3"/>
    <w:basedOn w:val="1"/>
    <w:qFormat/>
    <w:uiPriority w:val="0"/>
    <w:pPr>
      <w:spacing w:line="640" w:lineRule="exact"/>
      <w:jc w:val="center"/>
    </w:pPr>
    <w:rPr>
      <w:rFonts w:eastAsia="小标宋"/>
      <w:b/>
      <w:sz w:val="44"/>
      <w:szCs w:val="32"/>
    </w:rPr>
  </w:style>
  <w:style w:type="paragraph" w:styleId="7">
    <w:name w:val="Body Text"/>
    <w:basedOn w:val="1"/>
    <w:next w:val="8"/>
    <w:qFormat/>
    <w:uiPriority w:val="0"/>
    <w:pPr>
      <w:spacing w:line="0" w:lineRule="atLeast"/>
    </w:pPr>
    <w:rPr>
      <w:rFonts w:eastAsia="小标宋"/>
      <w:sz w:val="44"/>
    </w:rPr>
  </w:style>
  <w:style w:type="paragraph" w:styleId="8">
    <w:name w:val="Body Text 2"/>
    <w:basedOn w:val="1"/>
    <w:qFormat/>
    <w:uiPriority w:val="0"/>
    <w:pPr>
      <w:ind w:right="1263" w:rightChars="400"/>
      <w:jc w:val="right"/>
    </w:pPr>
    <w:rPr>
      <w:rFonts w:ascii="仿宋_GB231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Normal (Web)"/>
    <w:basedOn w:val="1"/>
    <w:qFormat/>
    <w:uiPriority w:val="0"/>
    <w:pPr>
      <w:widowControl/>
      <w:spacing w:before="100" w:beforeLines="0" w:beforeAutospacing="1" w:after="100" w:afterLines="0" w:afterAutospacing="1" w:line="312" w:lineRule="auto"/>
      <w:jc w:val="left"/>
    </w:pPr>
    <w:rPr>
      <w:rFonts w:ascii="宋体" w:hAnsi="宋体" w:eastAsia="宋体" w:cs="宋体"/>
      <w:kern w:val="0"/>
      <w:sz w:val="24"/>
      <w:szCs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qFormat/>
    <w:uiPriority w:val="0"/>
    <w:rPr>
      <w:color w:val="333333"/>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333333"/>
      <w:u w:val="none"/>
    </w:rPr>
  </w:style>
  <w:style w:type="character" w:styleId="25">
    <w:name w:val="HTML Code"/>
    <w:basedOn w:val="16"/>
    <w:qFormat/>
    <w:uiPriority w:val="0"/>
    <w:rPr>
      <w:rFonts w:ascii="Courier New" w:hAnsi="Courier New"/>
      <w:sz w:val="20"/>
    </w:rPr>
  </w:style>
  <w:style w:type="character" w:styleId="26">
    <w:name w:val="HTML Cite"/>
    <w:basedOn w:val="16"/>
    <w:qFormat/>
    <w:uiPriority w:val="0"/>
  </w:style>
  <w:style w:type="character" w:customStyle="1" w:styleId="27">
    <w:name w:val="action"/>
    <w:basedOn w:val="16"/>
    <w:qFormat/>
    <w:uiPriority w:val="0"/>
    <w:rPr>
      <w:shd w:val="clear" w:color="auto" w:fill="2181B6"/>
    </w:rPr>
  </w:style>
  <w:style w:type="character" w:customStyle="1" w:styleId="28">
    <w:name w:val="hover8"/>
    <w:basedOn w:val="16"/>
    <w:qFormat/>
    <w:uiPriority w:val="0"/>
    <w:rPr>
      <w:shd w:val="clear" w:color="auto" w:fill="2181B6"/>
    </w:rPr>
  </w:style>
  <w:style w:type="paragraph" w:customStyle="1" w:styleId="29">
    <w:name w:val="custom_unionsty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0">
    <w:name w:val="p0"/>
    <w:basedOn w:val="1"/>
    <w:qFormat/>
    <w:uiPriority w:val="0"/>
    <w:pPr>
      <w:widowControl/>
      <w:spacing w:before="100" w:beforeLines="0" w:beforeAutospacing="1" w:after="100" w:afterLines="0" w:afterAutospacing="1"/>
      <w:jc w:val="left"/>
    </w:pPr>
    <w:rPr>
      <w:rFonts w:ascii="宋体" w:hAnsi="宋体" w:eastAsia="仿宋_GB2312" w:cs="宋体"/>
      <w:kern w:val="0"/>
      <w:sz w:val="24"/>
    </w:rPr>
  </w:style>
  <w:style w:type="character" w:customStyle="1" w:styleId="31">
    <w:name w:val="font91"/>
    <w:basedOn w:val="16"/>
    <w:qFormat/>
    <w:uiPriority w:val="0"/>
    <w:rPr>
      <w:rFonts w:hint="eastAsia" w:ascii="方正小标宋简体" w:hAnsi="方正小标宋简体" w:eastAsia="方正小标宋简体" w:cs="方正小标宋简体"/>
      <w:color w:val="000000"/>
      <w:sz w:val="36"/>
      <w:szCs w:val="36"/>
      <w:u w:val="none"/>
    </w:rPr>
  </w:style>
  <w:style w:type="character" w:customStyle="1" w:styleId="32">
    <w:name w:val="font112"/>
    <w:basedOn w:val="16"/>
    <w:qFormat/>
    <w:uiPriority w:val="0"/>
    <w:rPr>
      <w:rFonts w:hint="default" w:ascii="Times New Roman" w:hAnsi="Times New Roman" w:cs="Times New Roman"/>
      <w:color w:val="000000"/>
      <w:sz w:val="21"/>
      <w:szCs w:val="21"/>
      <w:u w:val="single"/>
    </w:rPr>
  </w:style>
  <w:style w:type="character" w:customStyle="1" w:styleId="33">
    <w:name w:val="font41"/>
    <w:basedOn w:val="16"/>
    <w:qFormat/>
    <w:uiPriority w:val="0"/>
    <w:rPr>
      <w:rFonts w:hint="default" w:ascii="Times New Roman" w:hAnsi="Times New Roman" w:cs="Times New Roman"/>
      <w:color w:val="000000"/>
      <w:sz w:val="21"/>
      <w:szCs w:val="21"/>
      <w:u w:val="none"/>
    </w:rPr>
  </w:style>
  <w:style w:type="character" w:customStyle="1" w:styleId="34">
    <w:name w:val="font51"/>
    <w:basedOn w:val="16"/>
    <w:qFormat/>
    <w:uiPriority w:val="0"/>
    <w:rPr>
      <w:rFonts w:ascii="新宋体" w:hAnsi="新宋体" w:eastAsia="新宋体" w:cs="新宋体"/>
      <w:color w:val="000000"/>
      <w:sz w:val="21"/>
      <w:szCs w:val="21"/>
      <w:u w:val="none"/>
    </w:rPr>
  </w:style>
  <w:style w:type="character" w:customStyle="1" w:styleId="35">
    <w:name w:val="font81"/>
    <w:basedOn w:val="16"/>
    <w:qFormat/>
    <w:uiPriority w:val="0"/>
    <w:rPr>
      <w:rFonts w:hint="eastAsia" w:ascii="宋体" w:hAnsi="宋体" w:eastAsia="宋体" w:cs="宋体"/>
      <w:color w:val="000000"/>
      <w:sz w:val="21"/>
      <w:szCs w:val="21"/>
      <w:u w:val="single"/>
    </w:rPr>
  </w:style>
  <w:style w:type="character" w:customStyle="1" w:styleId="36">
    <w:name w:val="font71"/>
    <w:basedOn w:val="16"/>
    <w:qFormat/>
    <w:uiPriority w:val="0"/>
    <w:rPr>
      <w:rFonts w:hint="eastAsia" w:ascii="宋体" w:hAnsi="宋体" w:eastAsia="宋体" w:cs="宋体"/>
      <w:color w:val="000000"/>
      <w:sz w:val="21"/>
      <w:szCs w:val="21"/>
      <w:u w:val="none"/>
    </w:rPr>
  </w:style>
  <w:style w:type="character" w:customStyle="1" w:styleId="37">
    <w:name w:val="font11"/>
    <w:basedOn w:val="16"/>
    <w:qFormat/>
    <w:uiPriority w:val="0"/>
    <w:rPr>
      <w:rFonts w:hint="eastAsia" w:ascii="宋体" w:hAnsi="宋体" w:eastAsia="宋体" w:cs="宋体"/>
      <w:color w:val="000000"/>
      <w:sz w:val="20"/>
      <w:szCs w:val="20"/>
      <w:u w:val="none"/>
    </w:rPr>
  </w:style>
  <w:style w:type="character" w:customStyle="1" w:styleId="38">
    <w:name w:val="font121"/>
    <w:basedOn w:val="16"/>
    <w:qFormat/>
    <w:uiPriority w:val="0"/>
    <w:rPr>
      <w:rFonts w:hint="eastAsia" w:ascii="宋体" w:hAnsi="宋体" w:eastAsia="宋体" w:cs="宋体"/>
      <w:color w:val="000000"/>
      <w:sz w:val="20"/>
      <w:szCs w:val="20"/>
      <w:u w:val="none"/>
    </w:rPr>
  </w:style>
  <w:style w:type="character" w:customStyle="1" w:styleId="39">
    <w:name w:val="font131"/>
    <w:basedOn w:val="1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9</Pages>
  <Words>5306</Words>
  <Characters>5454</Characters>
  <Lines>18</Lines>
  <Paragraphs>5</Paragraphs>
  <TotalTime>7</TotalTime>
  <ScaleCrop>false</ScaleCrop>
  <LinksUpToDate>false</LinksUpToDate>
  <CharactersWithSpaces>5589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2011-06-13T03:00:00Z</dcterms:created>
  <dc:creator>user</dc:creator>
  <cp:lastModifiedBy>greatwall</cp:lastModifiedBy>
  <cp:lastPrinted>2026-06-22T10:46:00Z</cp:lastPrinted>
  <dcterms:modified xsi:type="dcterms:W3CDTF">2026-06-22T11:00:50Z</dcterms:modified>
  <dc:title>济教安〔2014〕104号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55D4676A60CA408C818E688B70497C63_13</vt:lpwstr>
  </property>
  <property fmtid="{D5CDD505-2E9C-101B-9397-08002B2CF9AE}" pid="4" name="KSOTemplateDocerSaveRecord">
    <vt:lpwstr>eyJoZGlkIjoiZjU5NjNkMmVlMWY5YzlhZWYyNmRkZGRkNDVhODFiYjkiLCJ1c2VySWQiOiI1OTg0MDM1ODkifQ==</vt:lpwstr>
  </property>
</Properties>
</file>