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B329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附件</w:t>
      </w:r>
      <w:r>
        <w:rPr>
          <w:rFonts w:hint="eastAsia" w:ascii="宋体" w:hAnsi="宋体" w:eastAsia="宋体" w:cs="宋体"/>
          <w:sz w:val="28"/>
          <w:szCs w:val="28"/>
          <w:lang w:val="en-US" w:eastAsia="zh-CN"/>
        </w:rPr>
        <w:t>1：</w:t>
      </w:r>
    </w:p>
    <w:p w14:paraId="34F3A06B">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第八届中华经典诵写讲大赛（济源赛区）</w:t>
      </w:r>
    </w:p>
    <w:p w14:paraId="3848872C">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“诗教中国”讲解大赛方案</w:t>
      </w:r>
    </w:p>
    <w:p w14:paraId="07B3CD84">
      <w:pPr>
        <w:keepNext w:val="0"/>
        <w:keepLines w:val="0"/>
        <w:pageBreakBefore w:val="0"/>
        <w:widowControl w:val="0"/>
        <w:kinsoku/>
        <w:wordWrap/>
        <w:overflowPunct/>
        <w:topLinePunct w:val="0"/>
        <w:autoSpaceDE/>
        <w:autoSpaceDN/>
        <w:bidi w:val="0"/>
        <w:adjustRightInd/>
        <w:snapToGrid/>
        <w:ind w:firstLine="720" w:firstLineChars="200"/>
        <w:jc w:val="center"/>
        <w:textAlignment w:val="auto"/>
        <w:rPr>
          <w:rFonts w:hint="eastAsia" w:ascii="方正小标宋简体" w:hAnsi="方正小标宋简体" w:eastAsia="方正小标宋简体" w:cs="方正小标宋简体"/>
          <w:sz w:val="36"/>
          <w:szCs w:val="44"/>
        </w:rPr>
      </w:pPr>
    </w:p>
    <w:p w14:paraId="4C31ABD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一、参赛对象与组别</w:t>
      </w:r>
    </w:p>
    <w:p w14:paraId="5B4D979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参赛对象为示范区学校全体在校师生。</w:t>
      </w:r>
    </w:p>
    <w:p w14:paraId="0E87C99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t>本赛项</w:t>
      </w:r>
      <w:r>
        <w:rPr>
          <w:rFonts w:hint="eastAsia" w:ascii="宋体" w:hAnsi="宋体" w:eastAsia="宋体" w:cs="宋体"/>
          <w:sz w:val="28"/>
          <w:szCs w:val="28"/>
          <w:lang w:eastAsia="zh-CN"/>
        </w:rPr>
        <w:t>设</w:t>
      </w:r>
      <w:r>
        <w:rPr>
          <w:rFonts w:hint="eastAsia" w:ascii="宋体" w:hAnsi="宋体" w:eastAsia="宋体" w:cs="宋体"/>
          <w:sz w:val="28"/>
          <w:szCs w:val="28"/>
        </w:rPr>
        <w:t>讲解、演讲两大类别，每类各设五个参赛组别：小学教师组</w:t>
      </w:r>
      <w:r>
        <w:rPr>
          <w:rFonts w:hint="eastAsia" w:ascii="宋体" w:hAnsi="宋体" w:eastAsia="宋体" w:cs="宋体"/>
          <w:sz w:val="28"/>
          <w:szCs w:val="28"/>
          <w:lang w:eastAsia="zh-CN"/>
        </w:rPr>
        <w:t>、</w:t>
      </w:r>
      <w:r>
        <w:rPr>
          <w:rFonts w:hint="eastAsia" w:ascii="宋体" w:hAnsi="宋体" w:eastAsia="宋体" w:cs="宋体"/>
          <w:sz w:val="28"/>
          <w:szCs w:val="28"/>
        </w:rPr>
        <w:t>中学教师组（含中职教师）</w:t>
      </w:r>
      <w:r>
        <w:rPr>
          <w:rFonts w:hint="eastAsia" w:ascii="宋体" w:hAnsi="宋体" w:eastAsia="宋体" w:cs="宋体"/>
          <w:sz w:val="28"/>
          <w:szCs w:val="28"/>
          <w:lang w:eastAsia="zh-CN"/>
        </w:rPr>
        <w:t>、</w:t>
      </w:r>
      <w:r>
        <w:rPr>
          <w:rFonts w:hint="eastAsia" w:ascii="宋体" w:hAnsi="宋体" w:eastAsia="宋体" w:cs="宋体"/>
          <w:sz w:val="28"/>
          <w:szCs w:val="28"/>
        </w:rPr>
        <w:t>小学生组</w:t>
      </w:r>
      <w:r>
        <w:rPr>
          <w:rFonts w:hint="eastAsia" w:ascii="宋体" w:hAnsi="宋体" w:eastAsia="宋体" w:cs="宋体"/>
          <w:sz w:val="28"/>
          <w:szCs w:val="28"/>
          <w:lang w:eastAsia="zh-CN"/>
        </w:rPr>
        <w:t>、</w:t>
      </w:r>
      <w:r>
        <w:rPr>
          <w:rFonts w:hint="eastAsia" w:ascii="宋体" w:hAnsi="宋体" w:eastAsia="宋体" w:cs="宋体"/>
          <w:sz w:val="28"/>
          <w:szCs w:val="28"/>
        </w:rPr>
        <w:t>中学生组</w:t>
      </w:r>
      <w:r>
        <w:rPr>
          <w:rFonts w:hint="eastAsia" w:ascii="宋体" w:hAnsi="宋体" w:eastAsia="宋体" w:cs="宋体"/>
          <w:sz w:val="28"/>
          <w:szCs w:val="28"/>
          <w:lang w:eastAsia="zh-CN"/>
        </w:rPr>
        <w:t>、</w:t>
      </w:r>
      <w:r>
        <w:rPr>
          <w:rFonts w:hint="eastAsia" w:ascii="宋体" w:hAnsi="宋体" w:eastAsia="宋体" w:cs="宋体"/>
          <w:sz w:val="28"/>
          <w:szCs w:val="28"/>
        </w:rPr>
        <w:t>职业学校学生组</w:t>
      </w:r>
      <w:r>
        <w:rPr>
          <w:rFonts w:hint="eastAsia" w:ascii="宋体" w:hAnsi="宋体" w:eastAsia="宋体" w:cs="宋体"/>
          <w:sz w:val="28"/>
          <w:szCs w:val="28"/>
          <w:lang w:eastAsia="zh-CN"/>
        </w:rPr>
        <w:t>。</w:t>
      </w:r>
    </w:p>
    <w:p w14:paraId="1D57123B">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二、参赛要求</w:t>
      </w:r>
    </w:p>
    <w:p w14:paraId="0F951EA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（一）内容要求</w:t>
      </w:r>
    </w:p>
    <w:p w14:paraId="61A8818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1. 讲解类</w:t>
      </w:r>
    </w:p>
    <w:p w14:paraId="558F8C2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使用国家通用语言文字，讲解内容应选自中小学（含中职）统编语文教材中的规范汉字、成语或经典诗词作品。</w:t>
      </w:r>
    </w:p>
    <w:p w14:paraId="08EEABA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参赛教师按照课堂教学相关要求，遵循语言文化教育基本规律和学术规范，录制以汉字、成语、诗词教学为主要内容的微课视频。</w:t>
      </w:r>
    </w:p>
    <w:p w14:paraId="61FBBD3F">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参赛学生应以喜闻乐见的形式阐释作品的意义与价值，鼓励结合河南省内地域文化、非物质文化遗产代表性项目等创新讲解内容。</w:t>
      </w:r>
    </w:p>
    <w:p w14:paraId="26267F9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2. 演讲类</w:t>
      </w:r>
    </w:p>
    <w:p w14:paraId="120F1286">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参赛者须围绕社会主义先进文化、革命文化和中华优秀传统文化中的经典篇章以及各级非物质文化遗产代表性项目展开演讲。参赛者可自行选题，也可选择以下主题展开演讲：</w:t>
      </w:r>
    </w:p>
    <w:p w14:paraId="23126D3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（1）经典中的智慧与力量。可通过经典在新时代的创造性运用，阐释其中蕴含的时代启示。</w:t>
      </w:r>
    </w:p>
    <w:p w14:paraId="0BF1161C">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（2）经典中的成长与担当。可从经典文本出发，联系个人成长经历、学习生活、社会实践，讲述经典如何启迪思维、塑造品格、激励担当。</w:t>
      </w:r>
    </w:p>
    <w:p w14:paraId="27A907B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（3）经典的学习与体会。可分享学习经典、运用经典的路径、方法与实践案例，阐发对经典的理解、传承与创新。</w:t>
      </w:r>
    </w:p>
    <w:p w14:paraId="467BB334">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（4）经典中的家国情怀。可挖掘经典中蕴含的家国情怀、道德修养、奋斗精神等，结合实际，展现经典“典”亮人生、“典”耀未来的生动故事。</w:t>
      </w:r>
    </w:p>
    <w:p w14:paraId="5B71EBC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演讲须主题鲜明、观点正确、事例生动、感情真挚。演讲文本必须为参赛者原创，严禁抄袭、剽窃，引用经典比例不超过20%并注明出处。</w:t>
      </w:r>
    </w:p>
    <w:p w14:paraId="2937B18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（二）形式要求</w:t>
      </w:r>
    </w:p>
    <w:p w14:paraId="23FE59F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使用国家通用语言文字创作参赛作品，且为2026年新录制的视频，横屏拍摄，格式为MP4。教师组视频长度8分钟以内，学生组视频长度5分钟以内。视频清晰度不低于720P，大小不超过700MB，图像、声音清晰，不抖动、无噪声，参赛者须全程出镜。视频须一镜到底，不得剪辑、拼接，可适当配乐。</w:t>
      </w:r>
    </w:p>
    <w:p w14:paraId="4FEE620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视频开头以文字方式展示作品名称、组别等信息。信息须正确、规范，与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作品禁止AI生成。</w:t>
      </w:r>
    </w:p>
    <w:p w14:paraId="0CAEE3B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（三）提交要求</w:t>
      </w:r>
    </w:p>
    <w:p w14:paraId="069FFB50">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每人限报1件作品，限报1名指导教师。同一作品的参赛者不得同时署名该作品的指导教师。</w:t>
      </w:r>
    </w:p>
    <w:p w14:paraId="660CE9AD">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参赛者应使用规范汉字准确填写姓名、作品名称、所在单位或学校等信息。作品提交截止后，相关信息不得更改。</w:t>
      </w:r>
    </w:p>
    <w:p w14:paraId="47627457">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三、赛程安排</w:t>
      </w:r>
    </w:p>
    <w:p w14:paraId="0A680B2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初赛：由各单位自行组织，选拔优秀作品参加市级复赛。</w:t>
      </w:r>
    </w:p>
    <w:p w14:paraId="3E9C651A">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复赛：示范区教体局组织专业评委集中评审，评选出市级一、二、三等奖，并择优推荐参加省级比赛。</w:t>
      </w:r>
    </w:p>
    <w:p w14:paraId="3D8CF58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作品报送</w:t>
      </w:r>
    </w:p>
    <w:p w14:paraId="7914F64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请各单位于2026 年 7 月 10 日前完成材料报送。</w:t>
      </w:r>
    </w:p>
    <w:p w14:paraId="7B93D88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宋体" w:hAnsi="宋体" w:eastAsia="宋体" w:cs="宋体"/>
          <w:i w:val="0"/>
          <w:iCs w:val="0"/>
          <w:caps w:val="0"/>
          <w:color w:val="000000"/>
          <w:spacing w:val="0"/>
          <w:kern w:val="0"/>
          <w:sz w:val="28"/>
          <w:szCs w:val="28"/>
          <w:lang w:val="en-US" w:eastAsia="zh-CN" w:bidi="ar"/>
        </w:rPr>
      </w:pPr>
      <w:r>
        <w:rPr>
          <w:rFonts w:hint="eastAsia" w:ascii="宋体" w:hAnsi="宋体" w:eastAsia="宋体" w:cs="宋体"/>
          <w:i w:val="0"/>
          <w:iCs w:val="0"/>
          <w:caps w:val="0"/>
          <w:color w:val="000000"/>
          <w:spacing w:val="0"/>
          <w:kern w:val="0"/>
          <w:sz w:val="28"/>
          <w:szCs w:val="28"/>
          <w:lang w:val="en-US" w:eastAsia="zh-CN" w:bidi="ar"/>
        </w:rPr>
        <w:t>参赛视频、作品汇总表存入 U 盘，送至教体局西区 236 室，拷贝完成后当场取回 U 盘。U盘内文件夹以“单位+</w:t>
      </w:r>
      <w:r>
        <w:rPr>
          <w:rFonts w:hint="eastAsia" w:ascii="宋体" w:hAnsi="宋体" w:cs="宋体"/>
          <w:i w:val="0"/>
          <w:iCs w:val="0"/>
          <w:caps w:val="0"/>
          <w:color w:val="000000"/>
          <w:spacing w:val="0"/>
          <w:kern w:val="0"/>
          <w:sz w:val="28"/>
          <w:szCs w:val="28"/>
          <w:lang w:val="en-US" w:eastAsia="zh-CN" w:bidi="ar"/>
        </w:rPr>
        <w:t>组</w:t>
      </w:r>
      <w:r>
        <w:rPr>
          <w:rFonts w:hint="eastAsia" w:ascii="宋体" w:hAnsi="宋体" w:eastAsia="宋体" w:cs="宋体"/>
          <w:i w:val="0"/>
          <w:iCs w:val="0"/>
          <w:caps w:val="0"/>
          <w:color w:val="000000"/>
          <w:spacing w:val="0"/>
          <w:kern w:val="0"/>
          <w:sz w:val="28"/>
          <w:szCs w:val="28"/>
          <w:lang w:val="en-US" w:eastAsia="zh-CN" w:bidi="ar"/>
        </w:rPr>
        <w:t>别”命名，文件夹内视频以“</w:t>
      </w:r>
      <w:r>
        <w:rPr>
          <w:rFonts w:hint="eastAsia" w:ascii="宋体" w:hAnsi="宋体" w:cs="宋体"/>
          <w:i w:val="0"/>
          <w:iCs w:val="0"/>
          <w:caps w:val="0"/>
          <w:color w:val="000000"/>
          <w:spacing w:val="0"/>
          <w:kern w:val="0"/>
          <w:sz w:val="28"/>
          <w:szCs w:val="28"/>
          <w:lang w:val="en-US" w:eastAsia="zh-CN" w:bidi="ar"/>
        </w:rPr>
        <w:t>具体</w:t>
      </w:r>
      <w:r>
        <w:rPr>
          <w:rFonts w:hint="eastAsia" w:ascii="宋体" w:hAnsi="宋体" w:eastAsia="宋体" w:cs="宋体"/>
          <w:i w:val="0"/>
          <w:iCs w:val="0"/>
          <w:caps w:val="0"/>
          <w:color w:val="000000"/>
          <w:spacing w:val="0"/>
          <w:kern w:val="0"/>
          <w:sz w:val="28"/>
          <w:szCs w:val="28"/>
          <w:lang w:val="en-US" w:eastAsia="zh-CN" w:bidi="ar"/>
        </w:rPr>
        <w:t>单位+作品名称”命名。电子版汇总表发送至邮箱jysyywzb@163.com，邮件标题：单位名称 + 作品总数量。</w:t>
      </w:r>
      <w:bookmarkStart w:id="0" w:name="_GoBack"/>
      <w:bookmarkEnd w:id="0"/>
    </w:p>
    <w:p w14:paraId="4CC4DD5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19FE"/>
    <w:rsid w:val="082271A2"/>
    <w:rsid w:val="11CF2D47"/>
    <w:rsid w:val="13BF5168"/>
    <w:rsid w:val="16F34F98"/>
    <w:rsid w:val="19FE3C8B"/>
    <w:rsid w:val="1FA079AA"/>
    <w:rsid w:val="1FE7BD79"/>
    <w:rsid w:val="1FFB4B38"/>
    <w:rsid w:val="2266366D"/>
    <w:rsid w:val="4D7FD822"/>
    <w:rsid w:val="53F7A65C"/>
    <w:rsid w:val="5FFCFDBE"/>
    <w:rsid w:val="6EBD8C5F"/>
    <w:rsid w:val="6F6F2B5B"/>
    <w:rsid w:val="73CF4D3B"/>
    <w:rsid w:val="73FF34B3"/>
    <w:rsid w:val="797B995F"/>
    <w:rsid w:val="7ED784AF"/>
    <w:rsid w:val="7FAF8F83"/>
    <w:rsid w:val="AFFBCD6B"/>
    <w:rsid w:val="B7FF808C"/>
    <w:rsid w:val="BBF62BEA"/>
    <w:rsid w:val="DB7BF489"/>
    <w:rsid w:val="DBDE7AD7"/>
    <w:rsid w:val="DEF8A06A"/>
    <w:rsid w:val="DF7DF7F4"/>
    <w:rsid w:val="E78366AD"/>
    <w:rsid w:val="EF6D981F"/>
    <w:rsid w:val="F3FB94DA"/>
    <w:rsid w:val="FADADDB4"/>
    <w:rsid w:val="FB72240C"/>
    <w:rsid w:val="FBFBEB91"/>
    <w:rsid w:val="FDFD2A7D"/>
    <w:rsid w:val="FFFF10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黑体"/>
      <w:b/>
      <w:kern w:val="44"/>
      <w:sz w:val="2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
      <w:b/>
      <w:sz w:val="24"/>
    </w:rPr>
  </w:style>
  <w:style w:type="paragraph" w:styleId="4">
    <w:name w:val="heading 3"/>
    <w:basedOn w:val="5"/>
    <w:next w:val="1"/>
    <w:link w:val="11"/>
    <w:unhideWhenUsed/>
    <w:qFormat/>
    <w:uiPriority w:val="0"/>
    <w:pPr>
      <w:keepNext/>
      <w:keepLines/>
      <w:spacing w:before="260" w:beforeLines="0" w:beforeAutospacing="0" w:after="260" w:afterLines="0" w:afterAutospacing="0" w:line="413" w:lineRule="auto"/>
      <w:outlineLvl w:val="2"/>
    </w:pPr>
    <w:rPr>
      <w:rFonts w:ascii="Calibri" w:hAnsi="Calibri" w:eastAsia="仿宋_GB2312" w:cs="Times New Roman"/>
      <w:b/>
      <w:sz w:val="24"/>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华文细黑" w:cs="Times New Roman"/>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spacing w:after="120" w:afterLines="0" w:afterAutospacing="0"/>
      <w:ind w:left="420" w:leftChars="200"/>
    </w:pPr>
  </w:style>
  <w:style w:type="character" w:styleId="10">
    <w:name w:val="Hyperlink"/>
    <w:basedOn w:val="9"/>
    <w:qFormat/>
    <w:uiPriority w:val="0"/>
    <w:rPr>
      <w:color w:val="0000FF"/>
      <w:u w:val="single"/>
    </w:rPr>
  </w:style>
  <w:style w:type="character" w:customStyle="1" w:styleId="11">
    <w:name w:val="标题 3 Char"/>
    <w:link w:val="4"/>
    <w:qFormat/>
    <w:uiPriority w:val="0"/>
    <w:rPr>
      <w:rFonts w:ascii="Calibri" w:hAnsi="Calibri" w:eastAsia="仿宋_GB2312" w:cs="Times New Roman"/>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1356</Words>
  <Characters>1394</Characters>
  <Lines>0</Lines>
  <Paragraphs>0</Paragraphs>
  <TotalTime>4</TotalTime>
  <ScaleCrop>false</ScaleCrop>
  <LinksUpToDate>false</LinksUpToDate>
  <CharactersWithSpaces>1409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2021-10-12T08:30:00Z</dcterms:created>
  <dc:creator>greatwall</dc:creator>
  <cp:lastModifiedBy>水云间</cp:lastModifiedBy>
  <dcterms:modified xsi:type="dcterms:W3CDTF">2026-06-16T14:02:19Z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E132A2F0664047E9BA0666FA1DFE5A17_13</vt:lpwstr>
  </property>
  <property fmtid="{D5CDD505-2E9C-101B-9397-08002B2CF9AE}" pid="4" name="KSOTemplateDocerSaveRecord">
    <vt:lpwstr>eyJoZGlkIjoiOTM5YjU4N2NlNDRmMzBiYzVkYzgxMWFkMmE3YTMwZGQiLCJ1c2VySWQiOiI1MzY2NTMzNDUifQ==</vt:lpwstr>
  </property>
</Properties>
</file>