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FF0000"/>
          <w:sz w:val="24"/>
          <w:szCs w:val="24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</w:t>
      </w:r>
      <w:r>
        <w:rPr>
          <w:rFonts w:hint="eastAsia" w:ascii="黑体" w:hAnsi="黑体" w:eastAsia="黑体" w:cs="黑体"/>
          <w:sz w:val="32"/>
          <w:szCs w:val="32"/>
        </w:rPr>
        <w:t>济源市小学语文山区工作坊活动方案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szCs w:val="24"/>
        </w:rPr>
        <w:t>一、活动目的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1.用三个学期时间，引领山区青年教师研读统编教材。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2.帮助青年教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师立足课标，系统把握教材内容，理解编排意图，初步构建小语知识体系。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3.指导青年教师正确使用统编教材。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szCs w:val="24"/>
        </w:rPr>
        <w:t>二、活动思路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1.跟随统编教材覆盖学段的进度开展活动：</w:t>
      </w:r>
    </w:p>
    <w:tbl>
      <w:tblPr>
        <w:tblStyle w:val="5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学期</w:t>
            </w:r>
          </w:p>
        </w:tc>
        <w:tc>
          <w:tcPr>
            <w:tcW w:w="453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2019年春学段</w:t>
            </w:r>
          </w:p>
        </w:tc>
        <w:tc>
          <w:tcPr>
            <w:tcW w:w="453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1至6册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2019年秋学段</w:t>
            </w:r>
          </w:p>
        </w:tc>
        <w:tc>
          <w:tcPr>
            <w:tcW w:w="453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7、9、11册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2020年春学段</w:t>
            </w:r>
          </w:p>
        </w:tc>
        <w:tc>
          <w:tcPr>
            <w:tcW w:w="4537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8、10、12册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2.考虑到青年教师的接受情况，暂时采用分册研读的方式。如果活动开展顺利，时间充裕，再采用分项目研读的方式。</w:t>
      </w:r>
    </w:p>
    <w:p>
      <w:pPr>
        <w:numPr>
          <w:ilvl w:val="0"/>
          <w:numId w:val="1"/>
        </w:numPr>
        <w:spacing w:line="360" w:lineRule="auto"/>
        <w:rPr>
          <w:rFonts w:cs="仿宋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szCs w:val="24"/>
        </w:rPr>
        <w:t>活动准备</w:t>
      </w:r>
    </w:p>
    <w:p>
      <w:pPr>
        <w:spacing w:line="360" w:lineRule="auto"/>
        <w:ind w:firstLine="560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1.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</w:p>
    <w:p>
      <w:pPr>
        <w:spacing w:line="360" w:lineRule="auto"/>
        <w:ind w:firstLine="56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语文课程标准（2011版），统编教材1至6册及《教师教学用书》，《温儒敏论语文教育》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</w:rPr>
        <w:t>三集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),</w:t>
      </w:r>
      <w:r>
        <w:rPr>
          <w:rFonts w:hint="eastAsia" w:asciiTheme="minorEastAsia" w:hAnsiTheme="minorEastAsia" w:eastAsiaTheme="minorEastAsia"/>
          <w:sz w:val="24"/>
          <w:szCs w:val="24"/>
        </w:rPr>
        <w:t>旧版教材12册及《教师教学用书》，其他参考资料。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2.青年教师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（1）书本准备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①语文课程标准（2011版），统编教材1至6册及《教师教学用书》，《温儒敏论语文教育》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</w:rPr>
        <w:t>三集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)</w:t>
      </w:r>
      <w:r>
        <w:rPr>
          <w:rFonts w:hint="eastAsia" w:asciiTheme="minorEastAsia" w:hAnsiTheme="minorEastAsia" w:eastAsiaTheme="minorEastAsia"/>
          <w:sz w:val="24"/>
          <w:szCs w:val="24"/>
        </w:rPr>
        <w:t>，其他参考资料。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②专用记录本。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记录本的运用可以帮助教师温故知新，有效梳理教材。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A、事先根据12册教材，规划好“笔记目录”“ 每册学习记录”等项目。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B、“每册学习记录”可以分两栏：听到的、想到的。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（2）学习准备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每次活动前，主动学习课标、教材、专业书籍等，并随时对记录本进行补充。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szCs w:val="24"/>
        </w:rPr>
        <w:t>四、活动安排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为调动青年教师成长热情，在交流互动中实现共同进步，决定采用以下活动形式：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360" w:lineRule="auto"/>
        <w:ind w:firstLine="482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1.人人参与的体验式培训。</w:t>
      </w:r>
    </w:p>
    <w:p>
      <w:pPr>
        <w:spacing w:line="360" w:lineRule="auto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青年教师每人每学期至少主持研读一个单元（文字稿，10—15分），或做一个课例分享（10—15分），或做一次活动总结（文字稿，图片适量，保质，上传群）。</w:t>
      </w:r>
    </w:p>
    <w:p>
      <w:pPr>
        <w:spacing w:line="360" w:lineRule="auto"/>
        <w:ind w:firstLine="482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2.青年教师交流研读教材单元的收获，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进行点拨、指导。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3.研读完毕后，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总结，提出建议。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szCs w:val="24"/>
        </w:rPr>
        <w:t>五、具体安排（暂定）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1.按青年教师人数，及每学期参与的次数适当调整。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2.采用青年教师自主申报和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安排相结合的方式，确定单元研读的分配。</w:t>
      </w:r>
    </w:p>
    <w:p>
      <w:pPr>
        <w:spacing w:line="360" w:lineRule="auto"/>
        <w:ind w:firstLine="480" w:firstLineChars="200"/>
        <w:jc w:val="center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2019年春学段</w:t>
      </w:r>
    </w:p>
    <w:tbl>
      <w:tblPr>
        <w:tblStyle w:val="4"/>
        <w:tblW w:w="922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2"/>
        <w:gridCol w:w="2693"/>
        <w:gridCol w:w="2552"/>
        <w:gridCol w:w="1276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次数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内容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上午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活动总结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1.明确任务。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2.青年教师1至8号分别交流一年级上册1至8单元的研读情况。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青年教师9至16号分别交流一年级下册1至8单元的研读情况。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青年教师17号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张小娟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青年教师18至25号分别交流二年级上册1至8单元的研读情况。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青年教师26至33号分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别交流二年级下册1至8单元的研读情况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青年教师34号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范康康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青年教师35至42号分别交流三年级上册1至8单元的研读情况。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1.青年教师43至50号分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别交流三年级下册1至8单元的研读情况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总结。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青年教师51号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李冬梅</w:t>
            </w:r>
          </w:p>
        </w:tc>
      </w:tr>
    </w:tbl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★青年教师交流什么？请参考下文“六、几点说明”。</w:t>
      </w:r>
    </w:p>
    <w:p>
      <w:pPr>
        <w:spacing w:line="360" w:lineRule="auto"/>
        <w:ind w:firstLine="480" w:firstLineChars="200"/>
        <w:jc w:val="center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2019年秋学段</w:t>
      </w:r>
    </w:p>
    <w:tbl>
      <w:tblPr>
        <w:tblStyle w:val="4"/>
        <w:tblW w:w="922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2"/>
        <w:gridCol w:w="2693"/>
        <w:gridCol w:w="2552"/>
        <w:gridCol w:w="1276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次数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内容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上午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活动总结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1.明确任务。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2.青年教师1至8号分别作四年级上册1至8单元的课例分享。</w:t>
            </w:r>
          </w:p>
        </w:tc>
        <w:tc>
          <w:tcPr>
            <w:tcW w:w="2552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青年教师9至16号分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别交流四年级上册1至8单元的研读情况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青年教师17号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王英霞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青年教师18至25号分别作五年级上册1至8单元的课例分享。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青年教师26至33号分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别交流五年级上册1至8单元的研读情况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青年教师34号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张小娟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青年教师35至42号分别作六年级上册1至8单元的课例分享。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1.青年教师43至50号分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别交流六年级上册1至8单元的研读情况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总结。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青年教师51号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范康康</w:t>
            </w:r>
          </w:p>
        </w:tc>
      </w:tr>
    </w:tbl>
    <w:p>
      <w:pPr>
        <w:spacing w:line="360" w:lineRule="auto"/>
        <w:ind w:firstLine="480" w:firstLineChars="200"/>
        <w:jc w:val="center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2020年春学段</w:t>
      </w:r>
    </w:p>
    <w:tbl>
      <w:tblPr>
        <w:tblStyle w:val="4"/>
        <w:tblW w:w="922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2"/>
        <w:gridCol w:w="2693"/>
        <w:gridCol w:w="2552"/>
        <w:gridCol w:w="1276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次数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内容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上午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下午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活动总结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1.明确任务。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2.青年教师1至8号分别作四年级下册1至8单元的课例分享。</w:t>
            </w:r>
          </w:p>
        </w:tc>
        <w:tc>
          <w:tcPr>
            <w:tcW w:w="2552" w:type="dxa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青年教师9至16号分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别交流四年级下册1至8单元的研读情况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青年教师17号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李冬梅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青年教师18至25号分别作五年级下册1至8单元的课例分享。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青年教师26至33号分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别交流五年级下册1至8单元的研读情况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青年教师34号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王英霞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青年教师35至42号分别作六年级下册1至8单元的课例分享。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1.青年教师43至50号分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别交流六年级下册1至8单元的研读情况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总结。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青年教师51号</w:t>
            </w:r>
          </w:p>
        </w:tc>
        <w:tc>
          <w:tcPr>
            <w:tcW w:w="101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cs="仿宋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szCs w:val="24"/>
        </w:rPr>
        <w:t>六、几点说明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1.关于2019年春学段的活动安排。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（1）鉴于2019年秋学段将全部使用统编教材，考虑到新上岗青年教师的实际需要，也为了帮助青年教师能以全面把握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教材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，所以2019春学段安排1至6册教材的通识任务。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（2）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可以根据实际情况，交流指导时增加2、4、6册教材的比重。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2.对2019年春学段“青年教师每人交流一个单元”的提示。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（1）要有文字稿。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对PPT、板书不作要求。时间在10至15分钟。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（2）准备认真，形式灵活，内容实用。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不要把研读某单元的交流机械地认为是说单元、说教材，不要生硬地分几部分等。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（3）不反对广泛查阅，但应放在自主研读之后。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（4）自主研读教材“三步走”：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先站在学生立场，不借助任何参考，阅读、批注教材；根据目录、单元人文主题、语文要素、课后题等提示，思考教学目标的确定和教学内容的选择。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接着对照《教师教学用书》，寻找自己在确定教学目标、教学内容方面的不足，思考如何根据教学内容选择适宜的策略方法。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最后对照课标、专业书籍等，进行反思。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（5）可以交流什么：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①说自己的真实认识、理解、想法、困惑。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②立足课标与教学实际，谈谈对该单元的总体认识。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③针对该单元某项、某课，详细说说做法。等。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3.对“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可以点拨、指导什么”的提示。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心中要有对本次活动的清楚定位：教材通识，面对面、手把手，解决实际问题。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青年教师线上、线下参加过多次统编教材培训，也自主学习、实践了统编教材，这次活动是对以往培训的有机补充。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可以：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（1）将青年教师对统编教材的认识引导到正确的路，避免他们认知跑偏（以为还是新瓶装旧酒），教学目标确定跑偏，教学内容选择跑偏，教学方式使用跑偏，等。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（2）将青年教师对统编教材的理解引导到课程层面。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青年教师研读教材容易“只见树木，不见森林”，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能借用课标、专业书籍、专业理论、教育经验去指导，帮助梳理大语文观。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（3）将青年教师对统编教材的使用引导到实处。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青年教师往往知道教材是啥，就是不会用。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导师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可以有针对性地给出切实的教学建议。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（4）将青年教师的成长与研读教材有效结合。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让他们不但明白自己能怎样教，而且理解为什么这样教，从教学行为看到背后的理念支撑，改变他们对教材、学生的浮于表面的认识，促进他们的成长。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（5）及时指导个性问题，集中指导共性问题。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40"/>
    <w:rsid w:val="000405EE"/>
    <w:rsid w:val="000923DB"/>
    <w:rsid w:val="000B5F73"/>
    <w:rsid w:val="000C01D7"/>
    <w:rsid w:val="000C69AA"/>
    <w:rsid w:val="000E4282"/>
    <w:rsid w:val="0014445D"/>
    <w:rsid w:val="00156B48"/>
    <w:rsid w:val="00234DCF"/>
    <w:rsid w:val="00352756"/>
    <w:rsid w:val="0039618B"/>
    <w:rsid w:val="00396D57"/>
    <w:rsid w:val="003D19B7"/>
    <w:rsid w:val="003F3A87"/>
    <w:rsid w:val="0042133C"/>
    <w:rsid w:val="00441CE1"/>
    <w:rsid w:val="0044390E"/>
    <w:rsid w:val="00457E80"/>
    <w:rsid w:val="00472BA6"/>
    <w:rsid w:val="00490E0F"/>
    <w:rsid w:val="004A0022"/>
    <w:rsid w:val="004A72F1"/>
    <w:rsid w:val="004D2125"/>
    <w:rsid w:val="004E1269"/>
    <w:rsid w:val="004E6013"/>
    <w:rsid w:val="004F1B4B"/>
    <w:rsid w:val="00527070"/>
    <w:rsid w:val="005277D4"/>
    <w:rsid w:val="00595986"/>
    <w:rsid w:val="00643322"/>
    <w:rsid w:val="007736ED"/>
    <w:rsid w:val="007912C3"/>
    <w:rsid w:val="007E13C7"/>
    <w:rsid w:val="007E25E3"/>
    <w:rsid w:val="00801339"/>
    <w:rsid w:val="008C4E60"/>
    <w:rsid w:val="0090215E"/>
    <w:rsid w:val="00926492"/>
    <w:rsid w:val="00930B75"/>
    <w:rsid w:val="00957E3D"/>
    <w:rsid w:val="009B6F9E"/>
    <w:rsid w:val="009D0FC0"/>
    <w:rsid w:val="00A1208A"/>
    <w:rsid w:val="00A225B9"/>
    <w:rsid w:val="00A31780"/>
    <w:rsid w:val="00A51472"/>
    <w:rsid w:val="00A80FD3"/>
    <w:rsid w:val="00B161DA"/>
    <w:rsid w:val="00B2494F"/>
    <w:rsid w:val="00B54B33"/>
    <w:rsid w:val="00B66B3C"/>
    <w:rsid w:val="00BB1E68"/>
    <w:rsid w:val="00C740E8"/>
    <w:rsid w:val="00CB1C05"/>
    <w:rsid w:val="00CC3130"/>
    <w:rsid w:val="00D05D18"/>
    <w:rsid w:val="00D20B08"/>
    <w:rsid w:val="00D6769F"/>
    <w:rsid w:val="00E16C71"/>
    <w:rsid w:val="00EB3E40"/>
    <w:rsid w:val="00EE00A5"/>
    <w:rsid w:val="00F012B2"/>
    <w:rsid w:val="00F03F47"/>
    <w:rsid w:val="00F366F6"/>
    <w:rsid w:val="00F448B7"/>
    <w:rsid w:val="00FC6DCF"/>
    <w:rsid w:val="00FD576E"/>
    <w:rsid w:val="00FE7996"/>
    <w:rsid w:val="48AC7C22"/>
    <w:rsid w:val="6CA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7696E-2D94-46C2-9542-F84E2DB8ED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395</Words>
  <Characters>2252</Characters>
  <Lines>18</Lines>
  <Paragraphs>5</Paragraphs>
  <TotalTime>15</TotalTime>
  <ScaleCrop>false</ScaleCrop>
  <LinksUpToDate>false</LinksUpToDate>
  <CharactersWithSpaces>2642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2019-03-24T23:42:00Z</dcterms:created>
  <dc:creator>Administrator</dc:creator>
  <cp:lastModifiedBy>Administrator</cp:lastModifiedBy>
  <cp:lastPrinted>2019-03-22T00:06:00Z</cp:lastPrinted>
  <dcterms:modified xsi:type="dcterms:W3CDTF">2019-04-04T03:28:48Z</dcterms:modified>
  <dc:title>济源市小学数学山区工作坊活动方案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