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before="157" w:beforeLines="50" w:line="240" w:lineRule="auto"/>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附</w:t>
      </w:r>
      <w:r>
        <w:rPr>
          <w:rFonts w:hint="eastAsia" w:ascii="宋体" w:hAnsi="宋体" w:eastAsia="宋体" w:cs="宋体"/>
          <w:b/>
          <w:bCs/>
          <w:color w:val="auto"/>
          <w:sz w:val="24"/>
          <w:szCs w:val="24"/>
          <w:lang w:val="en-US" w:eastAsia="zh-CN"/>
        </w:rPr>
        <w:t>件</w:t>
      </w:r>
      <w:r>
        <w:rPr>
          <w:rFonts w:hint="eastAsia" w:ascii="宋体" w:hAnsi="宋体" w:eastAsia="宋体" w:cs="宋体"/>
          <w:b/>
          <w:bCs/>
          <w:color w:val="auto"/>
          <w:sz w:val="24"/>
          <w:szCs w:val="24"/>
          <w:lang w:val="en-US" w:eastAsia="zh-CN"/>
        </w:rPr>
        <w:t>1：课标相关的</w:t>
      </w:r>
      <w:r>
        <w:rPr>
          <w:rFonts w:hint="eastAsia" w:ascii="宋体" w:hAnsi="宋体" w:eastAsia="宋体" w:cs="宋体"/>
          <w:b/>
          <w:bCs/>
          <w:color w:val="auto"/>
          <w:sz w:val="24"/>
          <w:szCs w:val="24"/>
        </w:rPr>
        <w:t>【内容要求】</w:t>
      </w:r>
      <w:r>
        <w:rPr>
          <w:rFonts w:hint="eastAsia" w:ascii="宋体" w:hAnsi="宋体" w:eastAsia="宋体" w:cs="宋体"/>
          <w:b/>
          <w:bCs/>
          <w:color w:val="auto"/>
          <w:sz w:val="24"/>
          <w:szCs w:val="24"/>
          <w:highlight w:val="yellow"/>
        </w:rPr>
        <w:t>（新增）</w:t>
      </w:r>
      <w:bookmarkStart w:id="0" w:name="_GoBack"/>
      <w:bookmarkEnd w:id="0"/>
    </w:p>
    <w:p>
      <w:pPr>
        <w:pageBreakBefore w:val="0"/>
        <w:kinsoku/>
        <w:overflowPunct/>
        <w:topLinePunct w:val="0"/>
        <w:autoSpaceDE/>
        <w:autoSpaceDN/>
        <w:bidi w:val="0"/>
        <w:adjustRightInd/>
        <w:snapToGrid/>
        <w:spacing w:before="157" w:beforeLines="50" w:line="240" w:lineRule="auto"/>
        <w:rPr>
          <w:rFonts w:hint="eastAsia"/>
          <w:color w:val="auto"/>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keepLines/>
              <w:pageBreakBefore w:val="0"/>
              <w:kinsoku/>
              <w:overflowPunct/>
              <w:topLinePunct w:val="0"/>
              <w:autoSpaceDE/>
              <w:autoSpaceDN/>
              <w:bidi w:val="0"/>
              <w:adjustRightInd/>
              <w:snapToGrid/>
              <w:spacing w:before="157" w:beforeLines="50" w:line="240" w:lineRule="auto"/>
              <w:jc w:val="center"/>
              <w:rPr>
                <w:rFonts w:hint="eastAsia"/>
                <w:color w:val="auto"/>
                <w:vertAlign w:val="baseline"/>
                <w:lang w:val="en-US" w:eastAsia="zh-CN"/>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一</w:t>
            </w:r>
            <w:r>
              <w:rPr>
                <w:rFonts w:hint="eastAsia" w:ascii="宋体" w:hAnsi="宋体" w:eastAsia="宋体" w:cs="宋体"/>
                <w:b/>
                <w:color w:val="auto"/>
                <w:szCs w:val="21"/>
              </w:rPr>
              <w:t>学段（</w:t>
            </w:r>
            <w:r>
              <w:rPr>
                <w:rFonts w:hint="eastAsia" w:ascii="宋体" w:hAnsi="宋体" w:eastAsia="宋体" w:cs="宋体"/>
                <w:b/>
                <w:color w:val="auto"/>
                <w:szCs w:val="21"/>
                <w:lang w:val="en-US" w:eastAsia="zh-CN"/>
              </w:rPr>
              <w:t>1-2</w:t>
            </w:r>
            <w:r>
              <w:rPr>
                <w:rFonts w:hint="eastAsia" w:ascii="宋体" w:hAnsi="宋体" w:eastAsia="宋体" w:cs="宋体"/>
                <w:b/>
                <w:color w:val="auto"/>
                <w:szCs w:val="21"/>
              </w:rPr>
              <w:t>年级）</w:t>
            </w:r>
          </w:p>
        </w:tc>
        <w:tc>
          <w:tcPr>
            <w:tcW w:w="4261" w:type="dxa"/>
          </w:tcPr>
          <w:p>
            <w:pPr>
              <w:keepNext/>
              <w:keepLines/>
              <w:pageBreakBefore w:val="0"/>
              <w:kinsoku/>
              <w:overflowPunct/>
              <w:topLinePunct w:val="0"/>
              <w:autoSpaceDE/>
              <w:autoSpaceDN/>
              <w:bidi w:val="0"/>
              <w:adjustRightInd/>
              <w:snapToGrid/>
              <w:spacing w:before="157" w:beforeLines="50" w:line="240" w:lineRule="auto"/>
              <w:jc w:val="center"/>
              <w:rPr>
                <w:rFonts w:hint="eastAsia"/>
                <w:color w:val="auto"/>
                <w:vertAlign w:val="baseline"/>
                <w:lang w:val="en-US" w:eastAsia="zh-CN"/>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二</w:t>
            </w:r>
            <w:r>
              <w:rPr>
                <w:rFonts w:hint="eastAsia" w:ascii="宋体" w:hAnsi="宋体" w:eastAsia="宋体" w:cs="宋体"/>
                <w:b/>
                <w:color w:val="auto"/>
                <w:szCs w:val="21"/>
              </w:rPr>
              <w:t>学段（</w:t>
            </w:r>
            <w:r>
              <w:rPr>
                <w:rFonts w:hint="eastAsia" w:ascii="宋体" w:hAnsi="宋体" w:eastAsia="宋体" w:cs="宋体"/>
                <w:b/>
                <w:color w:val="auto"/>
                <w:szCs w:val="21"/>
                <w:lang w:val="en-US" w:eastAsia="zh-CN"/>
              </w:rPr>
              <w:t>3-4</w:t>
            </w:r>
            <w:r>
              <w:rPr>
                <w:rFonts w:hint="eastAsia" w:ascii="宋体" w:hAnsi="宋体" w:eastAsia="宋体" w:cs="宋体"/>
                <w:b/>
                <w:color w:val="auto"/>
                <w:szCs w:val="21"/>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ageBreakBefore w:val="0"/>
              <w:kinsoku/>
              <w:overflowPunct/>
              <w:topLinePunct w:val="0"/>
              <w:autoSpaceDE/>
              <w:autoSpaceDN/>
              <w:bidi w:val="0"/>
              <w:adjustRightInd/>
              <w:snapToGrid/>
              <w:spacing w:before="157" w:beforeLines="50" w:line="240" w:lineRule="auto"/>
              <w:ind w:firstLine="421" w:firstLineChars="200"/>
              <w:rPr>
                <w:rFonts w:ascii="宋体" w:hAnsi="宋体" w:eastAsia="宋体" w:cs="宋体"/>
                <w:color w:val="auto"/>
                <w:szCs w:val="21"/>
              </w:rPr>
            </w:pPr>
            <w:r>
              <w:rPr>
                <w:rFonts w:hint="eastAsia" w:ascii="宋体" w:hAnsi="宋体" w:eastAsia="宋体" w:cs="宋体"/>
                <w:b/>
                <w:bCs/>
                <w:color w:val="auto"/>
                <w:szCs w:val="21"/>
              </w:rPr>
              <w:t>主题活动：欢乐购物街</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在实际情境中认识人民币，能进行简单的单位换算，了解货币的意义，具有勤俭节约的意识，形成初步的金融素养（例48）.</w:t>
            </w:r>
          </w:p>
          <w:p>
            <w:pPr>
              <w:pageBreakBefore w:val="0"/>
              <w:kinsoku/>
              <w:overflowPunct/>
              <w:topLinePunct w:val="0"/>
              <w:autoSpaceDE/>
              <w:autoSpaceDN/>
              <w:bidi w:val="0"/>
              <w:adjustRightInd/>
              <w:snapToGrid/>
              <w:spacing w:before="157" w:beforeLines="50" w:line="240" w:lineRule="auto"/>
              <w:ind w:firstLine="421" w:firstLineChars="200"/>
              <w:rPr>
                <w:rFonts w:ascii="宋体" w:hAnsi="宋体" w:eastAsia="宋体" w:cs="宋体"/>
                <w:b/>
                <w:bCs/>
                <w:color w:val="auto"/>
                <w:szCs w:val="21"/>
              </w:rPr>
            </w:pPr>
            <w:r>
              <w:rPr>
                <w:rFonts w:hint="eastAsia" w:ascii="宋体" w:hAnsi="宋体" w:eastAsia="宋体" w:cs="宋体"/>
                <w:b/>
                <w:bCs/>
                <w:color w:val="auto"/>
                <w:szCs w:val="21"/>
              </w:rPr>
              <w:t>主题活动：时间在哪里</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在生活情境中认识时、分、秒，结合生活经验体会并述说时间的长短，了解时间的意义，懂得遵守时间（例49）.</w:t>
            </w:r>
          </w:p>
          <w:p>
            <w:pPr>
              <w:pageBreakBefore w:val="0"/>
              <w:kinsoku/>
              <w:overflowPunct/>
              <w:topLinePunct w:val="0"/>
              <w:autoSpaceDE/>
              <w:autoSpaceDN/>
              <w:bidi w:val="0"/>
              <w:adjustRightInd/>
              <w:snapToGrid/>
              <w:spacing w:before="157" w:beforeLines="50" w:line="240" w:lineRule="auto"/>
              <w:ind w:firstLine="421" w:firstLineChars="200"/>
              <w:rPr>
                <w:rFonts w:ascii="宋体" w:hAnsi="宋体" w:eastAsia="宋体" w:cs="宋体"/>
                <w:color w:val="auto"/>
                <w:szCs w:val="21"/>
              </w:rPr>
            </w:pPr>
            <w:r>
              <w:rPr>
                <w:rFonts w:hint="eastAsia" w:ascii="宋体" w:hAnsi="宋体" w:eastAsia="宋体" w:cs="宋体"/>
                <w:b/>
                <w:bCs/>
                <w:color w:val="auto"/>
                <w:szCs w:val="21"/>
              </w:rPr>
              <w:t>主题活动：身体上的尺子</w:t>
            </w:r>
          </w:p>
          <w:p>
            <w:pPr>
              <w:pageBreakBefore w:val="0"/>
              <w:kinsoku/>
              <w:overflowPunct/>
              <w:topLinePunct w:val="0"/>
              <w:autoSpaceDE/>
              <w:autoSpaceDN/>
              <w:bidi w:val="0"/>
              <w:adjustRightInd/>
              <w:snapToGrid/>
              <w:spacing w:before="157" w:beforeLines="50" w:line="240" w:lineRule="auto"/>
              <w:ind w:firstLine="420" w:firstLineChars="200"/>
              <w:rPr>
                <w:rFonts w:hint="eastAsia"/>
                <w:color w:val="auto"/>
                <w:vertAlign w:val="baseline"/>
                <w:lang w:val="en-US" w:eastAsia="zh-CN"/>
              </w:rPr>
            </w:pPr>
            <w:r>
              <w:rPr>
                <w:rFonts w:hint="eastAsia" w:ascii="宋体" w:hAnsi="宋体" w:eastAsia="宋体" w:cs="宋体"/>
                <w:color w:val="auto"/>
                <w:szCs w:val="21"/>
              </w:rPr>
              <w:t>运用学过的测量长度的知识，发现自己身体上的一些“长度”，利用这些“长度”作为单位，测量空间或其他物体，积累测量经验, 发展量感（例51）.</w:t>
            </w:r>
          </w:p>
        </w:tc>
        <w:tc>
          <w:tcPr>
            <w:tcW w:w="4261" w:type="dxa"/>
          </w:tcPr>
          <w:p>
            <w:pPr>
              <w:pageBreakBefore w:val="0"/>
              <w:kinsoku/>
              <w:overflowPunct/>
              <w:topLinePunct w:val="0"/>
              <w:autoSpaceDE/>
              <w:autoSpaceDN/>
              <w:bidi w:val="0"/>
              <w:adjustRightInd/>
              <w:snapToGrid/>
              <w:spacing w:before="157" w:beforeLines="50" w:line="240" w:lineRule="auto"/>
              <w:ind w:firstLine="421" w:firstLineChars="200"/>
              <w:rPr>
                <w:rFonts w:hint="default" w:ascii="宋体" w:hAnsi="宋体" w:eastAsia="宋体" w:cs="宋体"/>
                <w:color w:val="auto"/>
                <w:szCs w:val="21"/>
                <w:lang w:val="en-US" w:eastAsia="zh-CN"/>
              </w:rPr>
            </w:pPr>
            <w:r>
              <w:rPr>
                <w:rFonts w:hint="eastAsia" w:ascii="宋体" w:hAnsi="宋体" w:eastAsia="宋体" w:cs="宋体"/>
                <w:b/>
                <w:bCs/>
                <w:color w:val="auto"/>
                <w:szCs w:val="21"/>
              </w:rPr>
              <w:t>主题活动：土圭之法的故事</w:t>
            </w:r>
          </w:p>
          <w:p>
            <w:pPr>
              <w:pageBreakBefore w:val="0"/>
              <w:kinsoku/>
              <w:overflowPunct/>
              <w:topLinePunct w:val="0"/>
              <w:autoSpaceDE/>
              <w:autoSpaceDN/>
              <w:bidi w:val="0"/>
              <w:adjustRightInd/>
              <w:snapToGrid/>
              <w:spacing w:before="157" w:beforeLines="50"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了解中国古代如何认识一年四季，了解中华优秀传统文化（例55）.</w:t>
            </w:r>
          </w:p>
          <w:p>
            <w:pPr>
              <w:pageBreakBefore w:val="0"/>
              <w:kinsoku/>
              <w:overflowPunct/>
              <w:topLinePunct w:val="0"/>
              <w:autoSpaceDE/>
              <w:autoSpaceDN/>
              <w:bidi w:val="0"/>
              <w:adjustRightInd/>
              <w:snapToGrid/>
              <w:spacing w:before="157" w:beforeLines="50" w:line="240" w:lineRule="auto"/>
              <w:ind w:firstLine="421" w:firstLineChars="200"/>
              <w:rPr>
                <w:rFonts w:ascii="宋体" w:hAnsi="宋体" w:eastAsia="宋体" w:cs="宋体"/>
                <w:color w:val="auto"/>
                <w:szCs w:val="21"/>
              </w:rPr>
            </w:pPr>
            <w:r>
              <w:rPr>
                <w:rFonts w:hint="eastAsia" w:ascii="宋体" w:hAnsi="宋体" w:eastAsia="宋体" w:cs="宋体"/>
                <w:b/>
                <w:bCs/>
                <w:color w:val="auto"/>
                <w:szCs w:val="21"/>
              </w:rPr>
              <w:t>主题活动：曹冲称象的故事</w:t>
            </w:r>
          </w:p>
          <w:p>
            <w:pPr>
              <w:pageBreakBefore w:val="0"/>
              <w:kinsoku/>
              <w:overflowPunct/>
              <w:topLinePunct w:val="0"/>
              <w:autoSpaceDE/>
              <w:autoSpaceDN/>
              <w:bidi w:val="0"/>
              <w:adjustRightInd/>
              <w:snapToGrid/>
              <w:spacing w:before="157" w:beforeLines="50"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以“曹冲称象”故事为依托，结合现实素材，感受并认识克、千克、吨，以及它们之间的关系，感受等量的等量相等（例15）,发展量感和推理意识，积累数学活动经验.</w:t>
            </w:r>
          </w:p>
          <w:p>
            <w:pPr>
              <w:pageBreakBefore w:val="0"/>
              <w:kinsoku/>
              <w:overflowPunct/>
              <w:topLinePunct w:val="0"/>
              <w:autoSpaceDE/>
              <w:autoSpaceDN/>
              <w:bidi w:val="0"/>
              <w:adjustRightInd/>
              <w:snapToGrid/>
              <w:spacing w:before="157" w:beforeLines="50" w:line="240" w:lineRule="auto"/>
              <w:ind w:firstLine="421" w:firstLineChars="200"/>
              <w:rPr>
                <w:rFonts w:ascii="宋体" w:hAnsi="宋体" w:eastAsia="宋体" w:cs="宋体"/>
                <w:color w:val="auto"/>
                <w:szCs w:val="21"/>
              </w:rPr>
            </w:pPr>
            <w:r>
              <w:rPr>
                <w:rFonts w:hint="eastAsia" w:ascii="宋体" w:hAnsi="宋体" w:eastAsia="宋体" w:cs="宋体"/>
                <w:b/>
                <w:bCs/>
                <w:color w:val="auto"/>
                <w:szCs w:val="21"/>
              </w:rPr>
              <w:t>主题活动：度量衡的故事</w:t>
            </w:r>
          </w:p>
          <w:p>
            <w:pPr>
              <w:pageBreakBefore w:val="0"/>
              <w:kinsoku/>
              <w:overflowPunct/>
              <w:topLinePunct w:val="0"/>
              <w:autoSpaceDE/>
              <w:autoSpaceDN/>
              <w:bidi w:val="0"/>
              <w:adjustRightInd/>
              <w:snapToGrid/>
              <w:spacing w:before="157" w:beforeLines="50" w:line="240" w:lineRule="auto"/>
              <w:ind w:firstLine="420" w:firstLineChars="200"/>
              <w:rPr>
                <w:rFonts w:hint="eastAsia"/>
                <w:color w:val="auto"/>
                <w:vertAlign w:val="baseline"/>
                <w:lang w:val="en-US" w:eastAsia="zh-CN"/>
              </w:rPr>
            </w:pPr>
            <w:r>
              <w:rPr>
                <w:rFonts w:hint="eastAsia" w:ascii="宋体" w:hAnsi="宋体" w:eastAsia="宋体" w:cs="宋体"/>
                <w:color w:val="auto"/>
                <w:szCs w:val="21"/>
              </w:rPr>
              <w:t>知道中国在秦朝统一了度量衡，指导学生查阅资料，理解度量衡的意义，知道最初的度量方法都是借助日常用品，加深对量和计量单位的理解，丰富并发展量感（例57）.</w:t>
            </w:r>
          </w:p>
        </w:tc>
      </w:tr>
    </w:tbl>
    <w:p>
      <w:pPr>
        <w:pageBreakBefore w:val="0"/>
        <w:kinsoku/>
        <w:overflowPunct/>
        <w:topLinePunct w:val="0"/>
        <w:autoSpaceDE/>
        <w:autoSpaceDN/>
        <w:bidi w:val="0"/>
        <w:adjustRightInd/>
        <w:snapToGrid/>
        <w:spacing w:before="157" w:beforeLines="50" w:line="240" w:lineRule="auto"/>
        <w:rPr>
          <w:rFonts w:hint="eastAsia"/>
          <w:color w:val="auto"/>
          <w:lang w:val="en-US" w:eastAsia="zh-CN"/>
        </w:rPr>
      </w:pPr>
    </w:p>
    <w:p>
      <w:pPr>
        <w:pageBreakBefore w:val="0"/>
        <w:kinsoku/>
        <w:overflowPunct/>
        <w:topLinePunct w:val="0"/>
        <w:autoSpaceDE/>
        <w:autoSpaceDN/>
        <w:bidi w:val="0"/>
        <w:adjustRightInd/>
        <w:snapToGrid/>
        <w:spacing w:before="157" w:beforeLines="50" w:line="240" w:lineRule="auto"/>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附件2：课标相关的</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学业</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highlight w:val="yellow"/>
        </w:rPr>
        <w:t>（新增）</w:t>
      </w:r>
    </w:p>
    <w:p>
      <w:pPr>
        <w:pageBreakBefore w:val="0"/>
        <w:kinsoku/>
        <w:overflowPunct/>
        <w:topLinePunct w:val="0"/>
        <w:autoSpaceDE/>
        <w:autoSpaceDN/>
        <w:bidi w:val="0"/>
        <w:adjustRightInd/>
        <w:snapToGrid/>
        <w:spacing w:before="157" w:beforeLines="50" w:line="240" w:lineRule="auto"/>
        <w:ind w:firstLine="420" w:firstLineChars="200"/>
        <w:rPr>
          <w:rFonts w:hint="eastAsia" w:eastAsiaTheme="minorEastAsia"/>
          <w:color w:val="auto"/>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keepLines/>
              <w:pageBreakBefore w:val="0"/>
              <w:kinsoku/>
              <w:overflowPunct/>
              <w:topLinePunct w:val="0"/>
              <w:autoSpaceDE/>
              <w:autoSpaceDN/>
              <w:bidi w:val="0"/>
              <w:adjustRightInd/>
              <w:snapToGrid/>
              <w:spacing w:before="157" w:beforeLines="50" w:line="240" w:lineRule="auto"/>
              <w:jc w:val="center"/>
              <w:rPr>
                <w:rFonts w:hint="eastAsia"/>
                <w:color w:val="auto"/>
                <w:vertAlign w:val="baseline"/>
                <w:lang w:val="en-US" w:eastAsia="zh-CN"/>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一</w:t>
            </w:r>
            <w:r>
              <w:rPr>
                <w:rFonts w:hint="eastAsia" w:ascii="宋体" w:hAnsi="宋体" w:eastAsia="宋体" w:cs="宋体"/>
                <w:b/>
                <w:color w:val="auto"/>
                <w:szCs w:val="21"/>
              </w:rPr>
              <w:t>学段（</w:t>
            </w:r>
            <w:r>
              <w:rPr>
                <w:rFonts w:hint="eastAsia" w:ascii="宋体" w:hAnsi="宋体" w:eastAsia="宋体" w:cs="宋体"/>
                <w:b/>
                <w:color w:val="auto"/>
                <w:szCs w:val="21"/>
                <w:lang w:val="en-US" w:eastAsia="zh-CN"/>
              </w:rPr>
              <w:t>1-2</w:t>
            </w:r>
            <w:r>
              <w:rPr>
                <w:rFonts w:hint="eastAsia" w:ascii="宋体" w:hAnsi="宋体" w:eastAsia="宋体" w:cs="宋体"/>
                <w:b/>
                <w:color w:val="auto"/>
                <w:szCs w:val="21"/>
              </w:rPr>
              <w:t>年级）</w:t>
            </w:r>
          </w:p>
        </w:tc>
        <w:tc>
          <w:tcPr>
            <w:tcW w:w="4261" w:type="dxa"/>
          </w:tcPr>
          <w:p>
            <w:pPr>
              <w:keepNext/>
              <w:keepLines/>
              <w:pageBreakBefore w:val="0"/>
              <w:kinsoku/>
              <w:overflowPunct/>
              <w:topLinePunct w:val="0"/>
              <w:autoSpaceDE/>
              <w:autoSpaceDN/>
              <w:bidi w:val="0"/>
              <w:adjustRightInd/>
              <w:snapToGrid/>
              <w:spacing w:before="157" w:beforeLines="50" w:line="240" w:lineRule="auto"/>
              <w:jc w:val="center"/>
              <w:rPr>
                <w:rFonts w:hint="eastAsia"/>
                <w:color w:val="auto"/>
                <w:vertAlign w:val="baseline"/>
                <w:lang w:val="en-US" w:eastAsia="zh-CN"/>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二</w:t>
            </w:r>
            <w:r>
              <w:rPr>
                <w:rFonts w:hint="eastAsia" w:ascii="宋体" w:hAnsi="宋体" w:eastAsia="宋体" w:cs="宋体"/>
                <w:b/>
                <w:color w:val="auto"/>
                <w:szCs w:val="21"/>
              </w:rPr>
              <w:t>学段（</w:t>
            </w:r>
            <w:r>
              <w:rPr>
                <w:rFonts w:hint="eastAsia" w:ascii="宋体" w:hAnsi="宋体" w:eastAsia="宋体" w:cs="宋体"/>
                <w:b/>
                <w:color w:val="auto"/>
                <w:szCs w:val="21"/>
                <w:lang w:val="en-US" w:eastAsia="zh-CN"/>
              </w:rPr>
              <w:t>3-4</w:t>
            </w:r>
            <w:r>
              <w:rPr>
                <w:rFonts w:hint="eastAsia" w:ascii="宋体" w:hAnsi="宋体" w:eastAsia="宋体" w:cs="宋体"/>
                <w:b/>
                <w:color w:val="auto"/>
                <w:szCs w:val="21"/>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能够积极参与活动，在活动中能主动表达，并与他人交流，加深对数学知识的理解，感悟数学知识与现实生活的联系，发展对数学的好奇心，提升学习数学的兴趣，初步获得一些数学活动经验.</w:t>
            </w:r>
          </w:p>
          <w:p>
            <w:pPr>
              <w:pageBreakBefore w:val="0"/>
              <w:kinsoku/>
              <w:overflowPunct/>
              <w:topLinePunct w:val="0"/>
              <w:autoSpaceDE/>
              <w:autoSpaceDN/>
              <w:bidi w:val="0"/>
              <w:adjustRightInd/>
              <w:snapToGrid/>
              <w:spacing w:before="157" w:beforeLines="50" w:line="240" w:lineRule="auto"/>
              <w:ind w:firstLine="421" w:firstLineChars="200"/>
              <w:rPr>
                <w:rFonts w:ascii="宋体" w:hAnsi="宋体" w:eastAsia="宋体" w:cs="宋体"/>
                <w:color w:val="auto"/>
                <w:szCs w:val="21"/>
              </w:rPr>
            </w:pPr>
            <w:r>
              <w:rPr>
                <w:rFonts w:hint="eastAsia" w:ascii="宋体" w:hAnsi="宋体" w:eastAsia="宋体" w:cs="宋体"/>
                <w:b/>
                <w:bCs/>
                <w:color w:val="auto"/>
                <w:szCs w:val="21"/>
              </w:rPr>
              <w:t>欢乐购物街.</w:t>
            </w:r>
            <w:r>
              <w:rPr>
                <w:rFonts w:hint="eastAsia" w:ascii="宋体" w:hAnsi="宋体" w:eastAsia="宋体" w:cs="宋体"/>
                <w:color w:val="auto"/>
                <w:szCs w:val="21"/>
              </w:rPr>
              <w:t>积极投入模拟购物活动，能清晰表达和交流信息, 认识元、角、分，知道元、角、分之间的关系；会在真实或模拟的情境中合理使用人民币；在教师的指导下能够反思并述说购物的过程, 积累使用货币的经验；形成对货币多少的量感和初步的金融素养.</w:t>
            </w:r>
          </w:p>
          <w:p>
            <w:pPr>
              <w:pageBreakBefore w:val="0"/>
              <w:kinsoku/>
              <w:overflowPunct/>
              <w:topLinePunct w:val="0"/>
              <w:autoSpaceDE/>
              <w:autoSpaceDN/>
              <w:bidi w:val="0"/>
              <w:adjustRightInd/>
              <w:snapToGrid/>
              <w:spacing w:before="157" w:beforeLines="50" w:line="240" w:lineRule="auto"/>
              <w:ind w:firstLine="421" w:firstLineChars="200"/>
              <w:rPr>
                <w:rFonts w:ascii="宋体" w:hAnsi="宋体" w:eastAsia="宋体" w:cs="宋体"/>
                <w:color w:val="auto"/>
                <w:szCs w:val="21"/>
              </w:rPr>
            </w:pPr>
            <w:r>
              <w:rPr>
                <w:rFonts w:hint="eastAsia" w:ascii="宋体" w:hAnsi="宋体" w:eastAsia="宋体" w:cs="宋体"/>
                <w:b/>
                <w:bCs/>
                <w:color w:val="auto"/>
                <w:szCs w:val="21"/>
              </w:rPr>
              <w:t>时间在哪里.</w:t>
            </w:r>
            <w:r>
              <w:rPr>
                <w:rFonts w:hint="eastAsia" w:ascii="宋体" w:hAnsi="宋体" w:eastAsia="宋体" w:cs="宋体"/>
                <w:color w:val="auto"/>
                <w:szCs w:val="21"/>
              </w:rPr>
              <w:t>认识时、分、秒，能说出钟表上的时间；了解时、分、秒之间的关系，能结合生活经验体会时间的长短；能将生活中的事件与时间建立联系，感悟时间与过程之间的关系；形成对时间长短的量感，懂得遵守时间的重要性.</w:t>
            </w:r>
          </w:p>
          <w:p>
            <w:pPr>
              <w:pageBreakBefore w:val="0"/>
              <w:kinsoku/>
              <w:overflowPunct/>
              <w:topLinePunct w:val="0"/>
              <w:autoSpaceDE/>
              <w:autoSpaceDN/>
              <w:bidi w:val="0"/>
              <w:adjustRightInd/>
              <w:snapToGrid/>
              <w:spacing w:before="157" w:beforeLines="50" w:line="240" w:lineRule="auto"/>
              <w:ind w:firstLine="421" w:firstLineChars="200"/>
              <w:rPr>
                <w:rFonts w:hint="eastAsia"/>
                <w:color w:val="auto"/>
                <w:vertAlign w:val="baseline"/>
                <w:lang w:val="en-US" w:eastAsia="zh-CN"/>
              </w:rPr>
            </w:pPr>
            <w:r>
              <w:rPr>
                <w:rFonts w:hint="eastAsia" w:ascii="宋体" w:hAnsi="宋体" w:eastAsia="宋体" w:cs="宋体"/>
                <w:b/>
                <w:bCs/>
                <w:color w:val="auto"/>
                <w:szCs w:val="21"/>
              </w:rPr>
              <w:t>身体上的尺子.</w:t>
            </w:r>
            <w:r>
              <w:rPr>
                <w:rFonts w:hint="eastAsia" w:ascii="宋体" w:hAnsi="宋体" w:eastAsia="宋体" w:cs="宋体"/>
                <w:color w:val="auto"/>
                <w:szCs w:val="21"/>
              </w:rPr>
              <w:t>能运用测量长度的知识，了解身体上的一些“长度”；能用身体上这些“长度”测量教室以及身边某些物体的长度；能记录测量的结果，能与他人交流、分享测量的经验，发展量感.</w:t>
            </w:r>
          </w:p>
        </w:tc>
        <w:tc>
          <w:tcPr>
            <w:tcW w:w="4261" w:type="dxa"/>
          </w:tcPr>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能够积极参与活动，在活动中能独立思考问题，主动与他人交流，加深对数学知识以及数学与其他学科关联的理解；经历解决简单实际问题的过程，提高应用意识，积累数学活动经验，感悟数学的价值.</w:t>
            </w:r>
          </w:p>
          <w:p>
            <w:pPr>
              <w:pageBreakBefore w:val="0"/>
              <w:kinsoku/>
              <w:overflowPunct/>
              <w:topLinePunct w:val="0"/>
              <w:autoSpaceDE/>
              <w:autoSpaceDN/>
              <w:bidi w:val="0"/>
              <w:adjustRightInd/>
              <w:snapToGrid/>
              <w:spacing w:before="157" w:beforeLines="50" w:line="240" w:lineRule="auto"/>
              <w:ind w:firstLine="421" w:firstLineChars="200"/>
              <w:rPr>
                <w:rFonts w:ascii="宋体" w:hAnsi="宋体" w:eastAsia="宋体" w:cs="宋体"/>
                <w:color w:val="auto"/>
                <w:szCs w:val="21"/>
              </w:rPr>
            </w:pPr>
            <w:r>
              <w:rPr>
                <w:rFonts w:hint="eastAsia" w:ascii="宋体" w:hAnsi="宋体" w:eastAsia="宋体" w:cs="宋体"/>
                <w:b/>
                <w:bCs/>
                <w:color w:val="auto"/>
                <w:szCs w:val="21"/>
              </w:rPr>
              <w:t>年、月、日的秘密.</w:t>
            </w:r>
            <w:r>
              <w:rPr>
                <w:rFonts w:hint="eastAsia" w:ascii="宋体" w:hAnsi="宋体" w:eastAsia="宋体" w:cs="宋体"/>
                <w:color w:val="auto"/>
                <w:szCs w:val="21"/>
              </w:rPr>
              <w:t>知道24时记时法与钟表上刻度的关系，能用24时记时法表示时间；知道年、月、日之间的关系，以及相关的简单历法知识；知道一年四季的重要性，了解中国古代是如何通过土圭之法确定一年四季的，培养家国情怀.</w:t>
            </w:r>
          </w:p>
          <w:p>
            <w:pPr>
              <w:pageBreakBefore w:val="0"/>
              <w:kinsoku/>
              <w:overflowPunct/>
              <w:topLinePunct w:val="0"/>
              <w:autoSpaceDE/>
              <w:autoSpaceDN/>
              <w:bidi w:val="0"/>
              <w:adjustRightInd/>
              <w:snapToGrid/>
              <w:spacing w:before="157" w:beforeLines="50" w:line="240" w:lineRule="auto"/>
              <w:ind w:firstLine="421" w:firstLineChars="200"/>
              <w:rPr>
                <w:rFonts w:ascii="宋体" w:hAnsi="宋体" w:eastAsia="宋体" w:cs="宋体"/>
                <w:color w:val="auto"/>
                <w:szCs w:val="21"/>
              </w:rPr>
            </w:pPr>
            <w:r>
              <w:rPr>
                <w:rFonts w:hint="eastAsia" w:ascii="宋体" w:hAnsi="宋体" w:eastAsia="宋体" w:cs="宋体"/>
                <w:b/>
                <w:bCs/>
                <w:color w:val="auto"/>
                <w:szCs w:val="21"/>
              </w:rPr>
              <w:t>曹冲称象的故事.</w:t>
            </w:r>
            <w:r>
              <w:rPr>
                <w:rFonts w:hint="eastAsia" w:ascii="宋体" w:hAnsi="宋体" w:eastAsia="宋体" w:cs="宋体"/>
                <w:color w:val="auto"/>
                <w:szCs w:val="21"/>
              </w:rPr>
              <w:t>知道“曹冲称象"的故事，形成问题意识.能结合现实素材，感受并认识克、千克、吨，能进行简单的单位换算； 理解“曹冲称象”的基本原理是等量的等量相等，能针对具体问题与他人合作制订称重的实践方案，并能在执行方案的过程中不断反思, 丰富度量的活动经验.</w:t>
            </w:r>
          </w:p>
          <w:p>
            <w:pPr>
              <w:pageBreakBefore w:val="0"/>
              <w:kinsoku/>
              <w:overflowPunct/>
              <w:topLinePunct w:val="0"/>
              <w:autoSpaceDE/>
              <w:autoSpaceDN/>
              <w:bidi w:val="0"/>
              <w:adjustRightInd/>
              <w:snapToGrid/>
              <w:spacing w:before="157" w:beforeLines="50" w:line="240" w:lineRule="auto"/>
              <w:ind w:firstLine="421" w:firstLineChars="200"/>
              <w:jc w:val="left"/>
              <w:rPr>
                <w:rFonts w:hint="eastAsia"/>
                <w:color w:val="auto"/>
                <w:vertAlign w:val="baseline"/>
                <w:lang w:val="en-US" w:eastAsia="zh-CN"/>
              </w:rPr>
            </w:pPr>
            <w:r>
              <w:rPr>
                <w:rFonts w:hint="eastAsia" w:ascii="宋体" w:hAnsi="宋体" w:eastAsia="宋体" w:cs="宋体"/>
                <w:b/>
                <w:bCs/>
                <w:color w:val="auto"/>
                <w:szCs w:val="21"/>
              </w:rPr>
              <w:t>度量衡的故事.</w:t>
            </w:r>
            <w:r>
              <w:rPr>
                <w:rFonts w:hint="eastAsia" w:ascii="宋体" w:hAnsi="宋体" w:eastAsia="宋体" w:cs="宋体"/>
                <w:color w:val="auto"/>
                <w:szCs w:val="21"/>
              </w:rPr>
              <w:t>会查找资料，理解度量衡的意义，提升学习的意识与能力；了解最初的度量方法都是借助日常用品，理解度量的本质就是表达量的多少，知道计量单位是人为规定的；了解计量单位的发展历史，知道科学发展与度量精确的关系；在教师的指导下，能对不同的量进行分类、整理、比较，丰富并发展量感.</w:t>
            </w:r>
          </w:p>
        </w:tc>
      </w:tr>
    </w:tbl>
    <w:p>
      <w:pPr>
        <w:pageBreakBefore w:val="0"/>
        <w:kinsoku/>
        <w:overflowPunct/>
        <w:topLinePunct w:val="0"/>
        <w:autoSpaceDE/>
        <w:autoSpaceDN/>
        <w:bidi w:val="0"/>
        <w:adjustRightInd/>
        <w:snapToGrid/>
        <w:spacing w:before="157" w:beforeLines="50" w:line="240" w:lineRule="auto"/>
        <w:ind w:firstLine="420" w:firstLineChars="200"/>
        <w:rPr>
          <w:rFonts w:hint="eastAsia" w:eastAsiaTheme="minorEastAsia"/>
          <w:color w:val="auto"/>
          <w:lang w:val="en-US" w:eastAsia="zh-CN"/>
        </w:rPr>
      </w:pPr>
    </w:p>
    <w:p>
      <w:pPr>
        <w:pageBreakBefore w:val="0"/>
        <w:kinsoku/>
        <w:overflowPunct/>
        <w:topLinePunct w:val="0"/>
        <w:autoSpaceDE/>
        <w:autoSpaceDN/>
        <w:bidi w:val="0"/>
        <w:adjustRightInd/>
        <w:snapToGrid/>
        <w:spacing w:before="157" w:beforeLines="50" w:line="240" w:lineRule="auto"/>
        <w:rPr>
          <w:color w:val="auto"/>
          <w:vertAlign w:val="baseline"/>
        </w:rPr>
      </w:pPr>
    </w:p>
    <w:p>
      <w:pPr>
        <w:pageBreakBefore w:val="0"/>
        <w:kinsoku/>
        <w:overflowPunct/>
        <w:topLinePunct w:val="0"/>
        <w:autoSpaceDE/>
        <w:autoSpaceDN/>
        <w:bidi w:val="0"/>
        <w:adjustRightInd/>
        <w:snapToGrid/>
        <w:spacing w:before="157" w:beforeLines="50" w:line="240" w:lineRule="auto"/>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附件3：课标相关的</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教学提示</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highlight w:val="yellow"/>
        </w:rPr>
        <w:t>（新增）</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1"/>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1" w:type="dxa"/>
          </w:tcPr>
          <w:p>
            <w:pPr>
              <w:keepNext/>
              <w:keepLines/>
              <w:pageBreakBefore w:val="0"/>
              <w:kinsoku/>
              <w:overflowPunct/>
              <w:topLinePunct w:val="0"/>
              <w:autoSpaceDE/>
              <w:autoSpaceDN/>
              <w:bidi w:val="0"/>
              <w:adjustRightInd/>
              <w:snapToGrid/>
              <w:spacing w:before="157" w:beforeLines="50" w:line="240" w:lineRule="auto"/>
              <w:jc w:val="center"/>
              <w:rPr>
                <w:rFonts w:hint="eastAsia"/>
                <w:color w:val="auto"/>
                <w:vertAlign w:val="baseline"/>
                <w:lang w:val="en-US" w:eastAsia="zh-CN"/>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一</w:t>
            </w:r>
            <w:r>
              <w:rPr>
                <w:rFonts w:hint="eastAsia" w:ascii="宋体" w:hAnsi="宋体" w:eastAsia="宋体" w:cs="宋体"/>
                <w:b/>
                <w:color w:val="auto"/>
                <w:szCs w:val="21"/>
              </w:rPr>
              <w:t>学段（</w:t>
            </w:r>
            <w:r>
              <w:rPr>
                <w:rFonts w:hint="eastAsia" w:ascii="宋体" w:hAnsi="宋体" w:eastAsia="宋体" w:cs="宋体"/>
                <w:b/>
                <w:color w:val="auto"/>
                <w:szCs w:val="21"/>
                <w:lang w:val="en-US" w:eastAsia="zh-CN"/>
              </w:rPr>
              <w:t>1-2</w:t>
            </w:r>
            <w:r>
              <w:rPr>
                <w:rFonts w:hint="eastAsia" w:ascii="宋体" w:hAnsi="宋体" w:eastAsia="宋体" w:cs="宋体"/>
                <w:b/>
                <w:color w:val="auto"/>
                <w:szCs w:val="21"/>
              </w:rPr>
              <w:t>年级）</w:t>
            </w:r>
          </w:p>
        </w:tc>
        <w:tc>
          <w:tcPr>
            <w:tcW w:w="4591" w:type="dxa"/>
          </w:tcPr>
          <w:p>
            <w:pPr>
              <w:keepNext/>
              <w:keepLines/>
              <w:pageBreakBefore w:val="0"/>
              <w:kinsoku/>
              <w:overflowPunct/>
              <w:topLinePunct w:val="0"/>
              <w:autoSpaceDE/>
              <w:autoSpaceDN/>
              <w:bidi w:val="0"/>
              <w:adjustRightInd/>
              <w:snapToGrid/>
              <w:spacing w:before="157" w:beforeLines="50" w:line="240" w:lineRule="auto"/>
              <w:jc w:val="center"/>
              <w:rPr>
                <w:rFonts w:hint="eastAsia"/>
                <w:color w:val="auto"/>
                <w:vertAlign w:val="baseline"/>
                <w:lang w:val="en-US" w:eastAsia="zh-CN"/>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二</w:t>
            </w:r>
            <w:r>
              <w:rPr>
                <w:rFonts w:hint="eastAsia" w:ascii="宋体" w:hAnsi="宋体" w:eastAsia="宋体" w:cs="宋体"/>
                <w:b/>
                <w:color w:val="auto"/>
                <w:szCs w:val="21"/>
              </w:rPr>
              <w:t>学段（</w:t>
            </w:r>
            <w:r>
              <w:rPr>
                <w:rFonts w:hint="eastAsia" w:ascii="宋体" w:hAnsi="宋体" w:eastAsia="宋体" w:cs="宋体"/>
                <w:b/>
                <w:color w:val="auto"/>
                <w:szCs w:val="21"/>
                <w:lang w:val="en-US" w:eastAsia="zh-CN"/>
              </w:rPr>
              <w:t>3-4</w:t>
            </w:r>
            <w:r>
              <w:rPr>
                <w:rFonts w:hint="eastAsia" w:ascii="宋体" w:hAnsi="宋体" w:eastAsia="宋体" w:cs="宋体"/>
                <w:b/>
                <w:color w:val="auto"/>
                <w:szCs w:val="21"/>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1" w:type="dxa"/>
          </w:tcPr>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本学段的综合与实践，涉及货币、时间等常见量的认识，以及方向、位置的学习.应当在具体活动中，引导学生知道货币价值、了解时间意义、辨别方向和位置，丰富对量的体验，形成初步的量感和空间观念，初步积累数学活动经验.</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作为综合与实践活动，教学目标除了包含对常见的量的数学知识要求，还要关注学生活动经验的获得和情感态度的发展.例如，“欢乐购物街”，不能将教学目标仅聚焦在“认识人民币，能进行简单的单位换算”，还应考虑将“积极投入模拟购物活动，能清晰表达和交流信息”“会在真实或模拟的情境中合理使用人民币”“能够反思并述说购物的过程”“形成对货币多少的量感和初步的金融素养”等作为主题活动的教学目标.</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主题活动的设计提倡多学时的长程学习，可以根据实际情况灵活设计活动内容和形式，有助于学生加深对知识的理解，积累基本活动经验.例如，“欢乐购物街”，可以设计4学时完成：第1学时回顾生活经验，认识人民币；第2～3学时筹备、开展购物活动，可以与学校“数学节”或其他学科的教学活动整合；第4学时反思、评价购物活动的收获，积累反思与交流的经验，拓展金融知识.</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主题活动的实施要有利于学生的参与和体验.指导应面向全体，全程跟进，关注学生的参与情况，包括获得了什么样的体验，如何与他人交流，需要怎样的帮助等；指导学生反思与交流活动，引导学生描述感受、表达收获、总结发现.</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主题活动的评价是综合与实践的重要组成部分，应当关注过程性评价，对照主题活动的教学目标确定评价方式，不仅要关注学生对教学内容的掌握情况，还要关注学生参与活动的程度.例如，“欢乐购物街”，活动之前要了解学生已有的购物经验，确定学生的课前知识基础和经验.第1学时，评价学生认识人民币的情况；第2～3学时, 设计学生自评工具，指导学生关注自身的活动过程；第4学时，可组织学生进行反思、互评.</w:t>
            </w:r>
          </w:p>
          <w:p>
            <w:pPr>
              <w:pageBreakBefore w:val="0"/>
              <w:kinsoku/>
              <w:overflowPunct/>
              <w:topLinePunct w:val="0"/>
              <w:autoSpaceDE/>
              <w:autoSpaceDN/>
              <w:bidi w:val="0"/>
              <w:adjustRightInd/>
              <w:snapToGrid/>
              <w:spacing w:before="157" w:beforeLines="50" w:line="24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主题活动内容的确立可参照以上案例，依据本学段数学知识的内涵、在生活中的应用，以及与其他学科知识的关联，自主设计形式多样、富有趣味的活动，如纸的厚度（例53）、神奇的七巧板、最喜欢的故事书等，帮助学生加深对数学知识的理解，体会数学与现实生活的联系.</w:t>
            </w:r>
          </w:p>
        </w:tc>
        <w:tc>
          <w:tcPr>
            <w:tcW w:w="4591" w:type="dxa"/>
          </w:tcPr>
          <w:p>
            <w:pPr>
              <w:pageBreakBefore w:val="0"/>
              <w:kinsoku/>
              <w:overflowPunct/>
              <w:topLinePunct w:val="0"/>
              <w:autoSpaceDE/>
              <w:autoSpaceDN/>
              <w:bidi w:val="0"/>
              <w:adjustRightInd/>
              <w:snapToGrid/>
              <w:spacing w:before="157" w:beforeLines="50" w:line="24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第一学段的主题活动，侧重认识日常生活中最常见的量，例如，元、角、分等人民币的量，时、分、秒等时间的量，以及认识东、南、西、北等四个方向.第二学段的主题活动，不仅要让学生认识度、量、衡等更为广泛的量，认识年、月、日等更为一般的时间概念，认识八方，还要引导学生尝试用学过的知识解决应用性的数学问题和简单的实际问题，体会数学的价值，提升应用意识；引导学生查阅相关资料，知道中国古代那些与量有关的概念的由来，培养家国情怀，积累学习经验.</w:t>
            </w:r>
          </w:p>
          <w:p>
            <w:pPr>
              <w:pageBreakBefore w:val="0"/>
              <w:kinsoku/>
              <w:overflowPunct/>
              <w:topLinePunct w:val="0"/>
              <w:autoSpaceDE/>
              <w:autoSpaceDN/>
              <w:bidi w:val="0"/>
              <w:adjustRightInd/>
              <w:snapToGrid/>
              <w:spacing w:before="157" w:beforeLines="50" w:line="24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highlight w:val="yellow"/>
              </w:rPr>
              <w:t>主题活动的设计可以考虑问题引领的形式.例如，“曹冲称象的故事”可以从故事引入，弓发学生的好奇心和探究的欲望，在理解质量单位的基础上，思考如何运用“总量等于各分量之和”称出一个庞然大物的质量，感知“等量的等量相等”这一基本事实，感悟如何用数学的思维思考现实世界.</w:t>
            </w:r>
          </w:p>
          <w:p>
            <w:pPr>
              <w:pageBreakBefore w:val="0"/>
              <w:kinsoku/>
              <w:overflowPunct/>
              <w:topLinePunct w:val="0"/>
              <w:autoSpaceDE/>
              <w:autoSpaceDN/>
              <w:bidi w:val="0"/>
              <w:adjustRightInd/>
              <w:snapToGrid/>
              <w:spacing w:before="157" w:beforeLines="50" w:line="24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与第一学段相同，第二学段也可以设计长程活动，引导学生主动参与、查阅资料、深入思考、得出结论，经历探求解决问题策略的过程，丰富数学学习的经验.例如，“曹冲称象的故事”，可设计5学时完成：第1〜2学时，可以联系学生对物体质量的感觉，帮助学生在体验活动中理解质量单位的意义，了解一些测量物体质量的工具；</w:t>
            </w:r>
            <w:r>
              <w:rPr>
                <w:rFonts w:hint="eastAsia" w:ascii="宋体" w:hAnsi="宋体" w:eastAsia="宋体" w:cs="宋体"/>
                <w:color w:val="auto"/>
                <w:szCs w:val="21"/>
                <w:highlight w:val="yellow"/>
              </w:rPr>
              <w:t>第 3〜4学时，可以从“曹冲称象”的故事入手，让学生经历测量物体质量的过程，提出如何测量庞然大物质量的问题，鼓励学生探究度量的策略，培养学生的想象力；</w:t>
            </w:r>
            <w:r>
              <w:rPr>
                <w:rFonts w:hint="eastAsia" w:ascii="宋体" w:hAnsi="宋体" w:eastAsia="宋体" w:cs="宋体"/>
                <w:color w:val="auto"/>
                <w:szCs w:val="21"/>
              </w:rPr>
              <w:t>第5学时，鼓励学生回顾与反思主题活动的过程，分析度量策略的数学原理，感悟两个基本事实，以及如何基于这两个基本事实思考现实世界.</w:t>
            </w:r>
          </w:p>
          <w:p>
            <w:pPr>
              <w:pageBreakBefore w:val="0"/>
              <w:kinsoku/>
              <w:overflowPunct/>
              <w:topLinePunct w:val="0"/>
              <w:autoSpaceDE/>
              <w:autoSpaceDN/>
              <w:bidi w:val="0"/>
              <w:adjustRightInd/>
              <w:snapToGrid/>
              <w:spacing w:before="157" w:beforeLines="50" w:line="24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主题活动的评价.在第一学段强调关注过程性评价的基础上，还可以增加关注创新性评价.需要注意的是，只要策略和方法是学生独立或小组讨论得到的，对于学生而言，这样的策略和方法就是创新，就应当予以鼓励.要引导学生经历克服困难获得成功的过程，鼓励学生个体和小组在解决问题的过程中提出独特的策略和方法，激发创造 的热情，形成创新意识.</w:t>
            </w:r>
          </w:p>
          <w:p>
            <w:pPr>
              <w:pageBreakBefore w:val="0"/>
              <w:kinsoku/>
              <w:overflowPunct/>
              <w:topLinePunct w:val="0"/>
              <w:autoSpaceDE/>
              <w:autoSpaceDN/>
              <w:bidi w:val="0"/>
              <w:adjustRightInd/>
              <w:snapToGrid/>
              <w:spacing w:before="157" w:beforeLines="50" w:line="24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活动实施的保障.对于一些复杂的操作性活动，需要认真准备活动实施所需要的设施，如“曹冲称象的故事”，需要提前收集与质量度量相关的素材，作为学生探究的补充资源；需要准备不同的测量工具，让学生感悟其中的共性和差异；需要了解学生称重实践可能需要的物品</w:t>
            </w:r>
            <w:r>
              <w:rPr>
                <w:rFonts w:hint="eastAsia" w:ascii="宋体" w:hAnsi="宋体" w:eastAsia="宋体" w:cs="宋体"/>
                <w:color w:val="auto"/>
                <w:szCs w:val="21"/>
                <w:highlight w:val="yellow"/>
              </w:rPr>
              <w:t>（如设计缩小版的“称象”学具）；</w:t>
            </w:r>
            <w:r>
              <w:rPr>
                <w:rFonts w:hint="eastAsia" w:ascii="宋体" w:hAnsi="宋体" w:eastAsia="宋体" w:cs="宋体"/>
                <w:color w:val="auto"/>
                <w:szCs w:val="21"/>
              </w:rPr>
              <w:t>等等.</w:t>
            </w:r>
          </w:p>
          <w:p>
            <w:pPr>
              <w:pageBreakBefore w:val="0"/>
              <w:kinsoku/>
              <w:overflowPunct/>
              <w:topLinePunct w:val="0"/>
              <w:autoSpaceDE/>
              <w:autoSpaceDN/>
              <w:bidi w:val="0"/>
              <w:adjustRightInd/>
              <w:snapToGrid/>
              <w:spacing w:before="157" w:beforeLines="50" w:line="24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第二学段的主题活动涉及综合性、实践性较强的跨学科内容，需要多学科教师协同教学，统筹设计与实施.</w:t>
            </w:r>
          </w:p>
          <w:p>
            <w:pPr>
              <w:pageBreakBefore w:val="0"/>
              <w:kinsoku/>
              <w:overflowPunct/>
              <w:topLinePunct w:val="0"/>
              <w:autoSpaceDE/>
              <w:autoSpaceDN/>
              <w:bidi w:val="0"/>
              <w:adjustRightInd/>
              <w:snapToGrid/>
              <w:spacing w:before="157" w:beforeLines="50" w:line="240" w:lineRule="auto"/>
              <w:ind w:firstLine="420" w:firstLineChars="200"/>
              <w:jc w:val="left"/>
              <w:rPr>
                <w:rFonts w:hint="eastAsia" w:ascii="宋体" w:hAnsi="宋体" w:eastAsia="宋体" w:cs="宋体"/>
                <w:b/>
                <w:color w:val="auto"/>
                <w:szCs w:val="21"/>
              </w:rPr>
            </w:pPr>
            <w:r>
              <w:rPr>
                <w:rFonts w:hint="eastAsia" w:ascii="宋体" w:hAnsi="宋体" w:eastAsia="宋体" w:cs="宋体"/>
                <w:color w:val="auto"/>
                <w:szCs w:val="21"/>
              </w:rPr>
              <w:t>与第一学段相同，第二学段也可以自行设计主题活动的内容，但要指向综合数学知识、融合其他学科知识的实际情境和真实问题，设计具有操作性的活动.如制订旅游计划（例58）、你有多少根头发、学校中的数学等，引导学生感受数学与其他学科的联系，以及在解决实际问题中的作用，提高应用意识.</w:t>
            </w:r>
          </w:p>
        </w:tc>
      </w:tr>
    </w:tbl>
    <w:p>
      <w:pPr>
        <w:keepNext/>
        <w:keepLines/>
        <w:pageBreakBefore w:val="0"/>
        <w:kinsoku/>
        <w:overflowPunct/>
        <w:topLinePunct w:val="0"/>
        <w:autoSpaceDE/>
        <w:autoSpaceDN/>
        <w:bidi w:val="0"/>
        <w:adjustRightInd/>
        <w:snapToGrid/>
        <w:spacing w:before="157" w:beforeLines="50" w:line="240" w:lineRule="auto"/>
        <w:jc w:val="lef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附件4：课程内容中的实例</w:t>
      </w:r>
    </w:p>
    <w:p>
      <w:pPr>
        <w:pageBreakBefore w:val="0"/>
        <w:kinsoku/>
        <w:overflowPunct/>
        <w:topLinePunct w:val="0"/>
        <w:autoSpaceDE/>
        <w:autoSpaceDN/>
        <w:bidi w:val="0"/>
        <w:adjustRightInd/>
        <w:snapToGrid/>
        <w:spacing w:before="157" w:beforeLines="50" w:line="240" w:lineRule="auto"/>
        <w:rPr>
          <w:rFonts w:hint="eastAsia"/>
          <w:color w:val="auto"/>
        </w:rPr>
      </w:pPr>
    </w:p>
    <w:p>
      <w:pPr>
        <w:keepNext/>
        <w:keepLines/>
        <w:pageBreakBefore w:val="0"/>
        <w:kinsoku/>
        <w:overflowPunct/>
        <w:topLinePunct w:val="0"/>
        <w:autoSpaceDE/>
        <w:autoSpaceDN/>
        <w:bidi w:val="0"/>
        <w:adjustRightInd/>
        <w:snapToGrid/>
        <w:spacing w:before="157" w:beforeLines="50" w:line="240" w:lineRule="auto"/>
        <w:jc w:val="center"/>
        <w:rPr>
          <w:color w:val="auto"/>
          <w:vertAlign w:val="baseline"/>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一</w:t>
      </w:r>
      <w:r>
        <w:rPr>
          <w:rFonts w:hint="eastAsia" w:ascii="宋体" w:hAnsi="宋体" w:eastAsia="宋体" w:cs="宋体"/>
          <w:b/>
          <w:color w:val="auto"/>
          <w:szCs w:val="21"/>
        </w:rPr>
        <w:t>学段（</w:t>
      </w:r>
      <w:r>
        <w:rPr>
          <w:rFonts w:hint="eastAsia" w:ascii="宋体" w:hAnsi="宋体" w:eastAsia="宋体" w:cs="宋体"/>
          <w:b/>
          <w:color w:val="auto"/>
          <w:szCs w:val="21"/>
          <w:lang w:val="en-US" w:eastAsia="zh-CN"/>
        </w:rPr>
        <w:t>1-2</w:t>
      </w:r>
      <w:r>
        <w:rPr>
          <w:rFonts w:hint="eastAsia" w:ascii="宋体" w:hAnsi="宋体" w:eastAsia="宋体" w:cs="宋体"/>
          <w:b/>
          <w:color w:val="auto"/>
          <w:szCs w:val="21"/>
        </w:rPr>
        <w:t>年级）</w:t>
      </w:r>
    </w:p>
    <w:p>
      <w:pPr>
        <w:pageBreakBefore w:val="0"/>
        <w:kinsoku/>
        <w:overflowPunct/>
        <w:topLinePunct w:val="0"/>
        <w:autoSpaceDE/>
        <w:autoSpaceDN/>
        <w:bidi w:val="0"/>
        <w:adjustRightInd/>
        <w:snapToGrid/>
        <w:spacing w:before="157" w:beforeLines="50" w:line="240" w:lineRule="auto"/>
        <w:ind w:firstLine="421" w:firstLineChars="200"/>
        <w:rPr>
          <w:rFonts w:hint="eastAsia" w:ascii="宋体" w:hAnsi="宋体" w:eastAsia="宋体" w:cs="宋体"/>
          <w:b/>
          <w:bCs/>
          <w:color w:val="auto"/>
          <w:szCs w:val="21"/>
        </w:rPr>
      </w:pPr>
    </w:p>
    <w:p>
      <w:pPr>
        <w:keepNext/>
        <w:keepLines/>
        <w:pageBreakBefore w:val="0"/>
        <w:kinsoku/>
        <w:overflowPunct/>
        <w:topLinePunct w:val="0"/>
        <w:autoSpaceDE/>
        <w:autoSpaceDN/>
        <w:bidi w:val="0"/>
        <w:adjustRightInd/>
        <w:snapToGrid/>
        <w:spacing w:before="157" w:beforeLines="50" w:line="240" w:lineRule="auto"/>
        <w:ind w:firstLine="421" w:firstLineChars="200"/>
        <w:jc w:val="both"/>
        <w:rPr>
          <w:rFonts w:hint="eastAsia" w:ascii="宋体" w:hAnsi="宋体" w:eastAsia="宋体" w:cs="宋体"/>
          <w:b/>
          <w:color w:val="auto"/>
          <w:szCs w:val="21"/>
        </w:rPr>
      </w:pPr>
      <w:r>
        <w:rPr>
          <w:rFonts w:hint="eastAsia" w:ascii="宋体" w:hAnsi="宋体" w:eastAsia="宋体" w:cs="宋体"/>
          <w:b/>
          <w:color w:val="auto"/>
          <w:szCs w:val="21"/>
        </w:rPr>
        <w:t>例48  欢乐购物街</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在购物活动中对商品进行定价或者买卖，在定价、付钱和找钱等具体活动中，认识人民币的相关知识.</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说明】基于生活经验，让学生回顾看到过的和经历过的购物过程，教师设计购物活动，帮助学生在这样的活动中认识并会使用人民币，体会货币单位的换算，加深对加减运算的理解，形成初步的量感.同时，帮助学生感受货币的作用、商品与货币的关系，形成初步的金融素养.</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此主题活动可作如下设计.</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（1）筹备购物街</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教师和学生共同筹备，例如：教师准备作为学具的“人民币”, 引导学生认识人民币，知道不同面值人民币之间的换算；每名学生带 2件用来买卖的商品，可以是图书、玩具、文具等；师生共同布置购物街.</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此活动可以分多次进行，确保每名学生至少经历一次买和卖的过程，引导学生熟悉货币之间的换算，体会买者和卖者操作过程和思考方式的不同，进一步理解加减法的应用，感悟货币与商品的关系，体会货币交流的过程，形成初步的金融素养.</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（2）货币小课堂</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组织学生对购物过程进行回顾和反思，感知货币的意义；引导学生查阅资料，了解中国货币的历史知识，知道人类最初的货币、现代国家的货币和货币单位，并进行交流，感悟货币的价值、货币与商品的关系，了解简单的金融知识.</w:t>
      </w:r>
    </w:p>
    <w:p>
      <w:pPr>
        <w:keepNext/>
        <w:keepLines/>
        <w:pageBreakBefore w:val="0"/>
        <w:kinsoku/>
        <w:overflowPunct/>
        <w:topLinePunct w:val="0"/>
        <w:autoSpaceDE/>
        <w:autoSpaceDN/>
        <w:bidi w:val="0"/>
        <w:adjustRightInd/>
        <w:snapToGrid/>
        <w:spacing w:before="157" w:beforeLines="50" w:line="240" w:lineRule="auto"/>
        <w:ind w:firstLine="421" w:firstLineChars="200"/>
        <w:jc w:val="both"/>
        <w:rPr>
          <w:rFonts w:hint="eastAsia" w:ascii="宋体" w:hAnsi="宋体" w:eastAsia="宋体" w:cs="宋体"/>
          <w:b/>
          <w:color w:val="auto"/>
          <w:szCs w:val="21"/>
        </w:rPr>
      </w:pPr>
      <w:r>
        <w:rPr>
          <w:rFonts w:hint="eastAsia" w:ascii="宋体" w:hAnsi="宋体" w:eastAsia="宋体" w:cs="宋体"/>
          <w:b/>
          <w:color w:val="auto"/>
          <w:szCs w:val="21"/>
        </w:rPr>
        <w:t>例49  时间在哪里</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引导学生述说日常生活中与时间有关的事情，认识时间以及时间单位之间的关系，感受时间是对过程的度量.</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【说明】此主题活动可根据不同学期的教学内容，设计不同的活动内容.</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（1）时间是什么</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依据学生的生活经验，以讲故事的形式，让学生表述1分钟、 1秒、1小时所刻画的过程的长短，例如，回顾运动会跑步的场景,100米比赛成绩需要用秒度量，1500米比赛成绩需要用分度量，马拉松比赛成绩需要用小时度量.</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（2）时间在哪里</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根据生活经验，学生通过交流能够认识钟表所示的时间；在此基础上，教师引导学生参照时针、分针、秒针的运动关系，理解时间单位之间的关系.在“拨一拨、说一说、认一认、读一读”等活动中，加深对时间表达的理解.</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（3）1分钟能做什么</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鼓励学生想象并实际操作，感受1分钟有多长、能做什么，如脉搏能跳多少下，读文章能读多少字，跳绳能跳多少次，积累度量时间的经验.引导学生查阅资料，如蜂鸟1分钟振动翅膀的次数、蜗牛1分钟爬行的距离、光1分钟传播的距离等，加深对时间的认识.</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（4）计时工具</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展示中国古代的计时工具，如漏壶、滴漏，解释其中的原理，让学生体会逝水流年的意境.鼓励学生收集机械钟表和电子钟表的图片，感受科学计时的进步.</w:t>
      </w:r>
    </w:p>
    <w:p>
      <w:pPr>
        <w:keepNext/>
        <w:keepLines/>
        <w:pageBreakBefore w:val="0"/>
        <w:kinsoku/>
        <w:overflowPunct/>
        <w:topLinePunct w:val="0"/>
        <w:autoSpaceDE/>
        <w:autoSpaceDN/>
        <w:bidi w:val="0"/>
        <w:adjustRightInd/>
        <w:snapToGrid/>
        <w:spacing w:before="157" w:beforeLines="50" w:line="240" w:lineRule="auto"/>
        <w:ind w:firstLine="421" w:firstLineChars="200"/>
        <w:jc w:val="both"/>
        <w:rPr>
          <w:rFonts w:hint="eastAsia" w:ascii="宋体" w:hAnsi="宋体" w:eastAsia="宋体" w:cs="宋体"/>
          <w:b/>
          <w:color w:val="auto"/>
          <w:szCs w:val="21"/>
        </w:rPr>
      </w:pPr>
      <w:r>
        <w:rPr>
          <w:rFonts w:hint="eastAsia" w:ascii="宋体" w:hAnsi="宋体" w:eastAsia="宋体" w:cs="宋体"/>
          <w:b/>
          <w:color w:val="auto"/>
          <w:szCs w:val="21"/>
        </w:rPr>
        <w:t>例51 身体上的尺子</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引导学生发现自己身体上的长度单位，经历用身体上的长度单位测量物体的过程，直观理解度量的意义.</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说明】学生对测量的学习不应停留在对标准测量单位的认识,还应了解非标准测量单位，能根据实际需求选择或创造合适的单位，能进行合理估测.应从长度测量的学习开始，通过主题活动帮助学生逐步在具体测量活动中加深对度量思想的体会.</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此主题活动可作以下设计.</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（1）发现身体上的“长度”</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带领学生，探索发现藏在自己身体上的“长度”，如拳头一周的长度、手腕一周的长度、手掌长、脚掌长、头长、一拃长、一步长、一庹长、身高等.</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指导小组分工合作，先估一估身体上这些“长度”有多长，然后选择米、厘米等合适的单位，动手测量并记录数据.通过比较估计与测量得到的数据，加深对米、厘米等长度单位的感受，丰富测量的经验；通过比较自己身体上这些“长度”之间的关系，发现身体上“长度”的奥秘，如自己的一庹长大约等于身高.</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（2）用身体上的尺子测量</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用身体上的尺子作为测量工具，开展实际的测量活动.如用自己的步长作单位，测量教室、走廊的长度，甚至可以测量从家到学校的路程；用自己的一拃长作单位，测量教室黑板、家里沙发的长度；用自己的一庹长去测量一棵大树树干一周的长度.在测量中体会单位的选择及估测的策略方法.</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（3）交流我们的发现</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组织学生交流活动感受，鼓励学生表达发现与收获.</w:t>
      </w:r>
    </w:p>
    <w:p>
      <w:pPr>
        <w:pageBreakBefore w:val="0"/>
        <w:kinsoku/>
        <w:overflowPunct/>
        <w:topLinePunct w:val="0"/>
        <w:autoSpaceDE/>
        <w:autoSpaceDN/>
        <w:bidi w:val="0"/>
        <w:adjustRightInd/>
        <w:snapToGrid/>
        <w:spacing w:before="157" w:beforeLines="50" w:line="240" w:lineRule="auto"/>
        <w:rPr>
          <w:rFonts w:hint="eastAsia"/>
          <w:color w:val="auto"/>
        </w:rPr>
      </w:pPr>
    </w:p>
    <w:p>
      <w:pPr>
        <w:pageBreakBefore w:val="0"/>
        <w:kinsoku/>
        <w:overflowPunct/>
        <w:topLinePunct w:val="0"/>
        <w:autoSpaceDE/>
        <w:autoSpaceDN/>
        <w:bidi w:val="0"/>
        <w:adjustRightInd/>
        <w:snapToGrid/>
        <w:spacing w:before="157" w:beforeLines="50" w:line="240" w:lineRule="auto"/>
        <w:rPr>
          <w:rFonts w:hint="eastAsia"/>
          <w:color w:val="auto"/>
        </w:rPr>
      </w:pPr>
    </w:p>
    <w:p>
      <w:pPr>
        <w:pageBreakBefore w:val="0"/>
        <w:kinsoku/>
        <w:overflowPunct/>
        <w:topLinePunct w:val="0"/>
        <w:autoSpaceDE/>
        <w:autoSpaceDN/>
        <w:bidi w:val="0"/>
        <w:adjustRightInd/>
        <w:snapToGrid/>
        <w:spacing w:before="157" w:beforeLines="50" w:line="240" w:lineRule="auto"/>
        <w:jc w:val="center"/>
        <w:rPr>
          <w:rFonts w:hint="eastAsia"/>
          <w:color w:val="auto"/>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二</w:t>
      </w:r>
      <w:r>
        <w:rPr>
          <w:rFonts w:hint="eastAsia" w:ascii="宋体" w:hAnsi="宋体" w:eastAsia="宋体" w:cs="宋体"/>
          <w:b/>
          <w:color w:val="auto"/>
          <w:szCs w:val="21"/>
        </w:rPr>
        <w:t>学段（</w:t>
      </w:r>
      <w:r>
        <w:rPr>
          <w:rFonts w:hint="eastAsia" w:ascii="宋体" w:hAnsi="宋体" w:eastAsia="宋体" w:cs="宋体"/>
          <w:b/>
          <w:color w:val="auto"/>
          <w:szCs w:val="21"/>
          <w:lang w:val="en-US" w:eastAsia="zh-CN"/>
        </w:rPr>
        <w:t>3-4</w:t>
      </w:r>
      <w:r>
        <w:rPr>
          <w:rFonts w:hint="eastAsia" w:ascii="宋体" w:hAnsi="宋体" w:eastAsia="宋体" w:cs="宋体"/>
          <w:b/>
          <w:color w:val="auto"/>
          <w:szCs w:val="21"/>
        </w:rPr>
        <w:t>年级）</w:t>
      </w:r>
    </w:p>
    <w:p>
      <w:pPr>
        <w:keepNext/>
        <w:keepLines/>
        <w:pageBreakBefore w:val="0"/>
        <w:kinsoku/>
        <w:overflowPunct/>
        <w:topLinePunct w:val="0"/>
        <w:autoSpaceDE/>
        <w:autoSpaceDN/>
        <w:bidi w:val="0"/>
        <w:adjustRightInd/>
        <w:snapToGrid/>
        <w:spacing w:before="157" w:beforeLines="50" w:line="240" w:lineRule="auto"/>
        <w:ind w:firstLine="421" w:firstLineChars="200"/>
        <w:jc w:val="both"/>
        <w:rPr>
          <w:rFonts w:hint="eastAsia" w:ascii="宋体" w:hAnsi="宋体" w:eastAsia="宋体" w:cs="宋体"/>
          <w:b/>
          <w:color w:val="auto"/>
          <w:szCs w:val="21"/>
        </w:rPr>
      </w:pPr>
      <w:r>
        <w:rPr>
          <w:rFonts w:hint="eastAsia" w:ascii="宋体" w:hAnsi="宋体" w:eastAsia="宋体" w:cs="宋体"/>
          <w:b/>
          <w:color w:val="auto"/>
          <w:szCs w:val="21"/>
        </w:rPr>
        <w:t>例55  土圭之法的故事</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通过对中国古代运用土圭之法判别四季的了解，进一步感悟时间的意义和度量时间的必要性.</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0070C0"/>
          <w:szCs w:val="21"/>
        </w:rPr>
      </w:pPr>
      <w:r>
        <w:rPr>
          <w:rFonts w:hint="eastAsia" w:ascii="宋体" w:hAnsi="宋体" w:eastAsia="宋体" w:cs="宋体"/>
          <w:color w:val="0070C0"/>
          <w:szCs w:val="21"/>
        </w:rPr>
        <w:t>【说明】中国在步入农业文明后，需要知道什么时候是春天，什么时候开始耕种.通过对历史资料的查找、讲述及探究活动，引导学生进一步感悟时间、历法与太阳运动周期的联系，感悟中国悠久的历史和农耕文明.</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此主题活动可作如下设计.</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（1）了解土圭之法</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可以讲述下面的故事，或者指导学生查找资料，了解土圭之法.</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《尚书•尧典》中说：“期三百有六旬有六日，以闰月定四时成岁.”这就说明，至少在商周时代，人们就知道阳历中一年为366日，并用阳历的周期调整春分、夏至、秋分、冬至四个节气.</w:t>
      </w:r>
    </w:p>
    <w:p>
      <w:pPr>
        <w:pStyle w:val="2"/>
        <w:pageBreakBefore w:val="0"/>
        <w:kinsoku/>
        <w:overflowPunct/>
        <w:topLinePunct w:val="0"/>
        <w:autoSpaceDE/>
        <w:autoSpaceDN/>
        <w:bidi w:val="0"/>
        <w:adjustRightInd/>
        <w:snapToGrid/>
        <w:spacing w:before="157" w:beforeLines="50" w:after="0" w:afterLines="0" w:line="240" w:lineRule="auto"/>
        <w:rPr>
          <w:rFonts w:eastAsia="宋体"/>
          <w:color w:val="auto"/>
        </w:rPr>
      </w:pPr>
      <w:r>
        <w:rPr>
          <w:rFonts w:hint="eastAsia" w:ascii="宋体" w:hAnsi="宋体" w:eastAsia="宋体" w:cs="宋体"/>
          <w:color w:val="auto"/>
          <w:szCs w:val="21"/>
        </w:rPr>
        <w:t xml:space="preserve">    那么，人们是如何知道的呢？所用方法被称为土圭之法，也就是立杆测影.如《周礼•夏官司马》说，“方氏掌土圭之法，以致日景”，在周朝已经有了专门掌管土圭的官员，被称为土方氏.</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土圭之法是在平台中央竖立一根八尺长的杆子，观察这根杆子的日影长度.在一天中，正午时杆子的影子最短，记为这一天的日影.古代的人们发现，夏至时日影最短，冬至时日影最长，这样就通过日影的长度得到了夏至和冬至；然后，计算夏至和冬至日影长度的平均数，用这个平均长度确定春分和秋分时日影长度.于是，利用土圭之法便确定了一年四季.</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还可以补充如下知识：那根八尺长的杆子也称为表或髀，中国古代有一本著名的数学书《周髀算经》，讲的就是关于周朝的髀的计算问题，主要讲述的是如何利用土圭之法（日影长度的差异）度量南北之间的距离.</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（2）了解二十四节气</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0070C0"/>
          <w:szCs w:val="21"/>
        </w:rPr>
      </w:pPr>
      <w:r>
        <w:rPr>
          <w:rFonts w:hint="eastAsia" w:ascii="宋体" w:hAnsi="宋体" w:eastAsia="宋体" w:cs="宋体"/>
          <w:color w:val="auto"/>
          <w:szCs w:val="21"/>
        </w:rPr>
        <w:t>指导学生查找资料，了解二十四节气及与之有关的故事、传说等，体会中国古代劳动人民依据太阳运动周期划分四季与节气并指导农事生产的智慧，感受</w:t>
      </w:r>
      <w:r>
        <w:rPr>
          <w:rFonts w:hint="eastAsia" w:ascii="宋体" w:hAnsi="宋体" w:eastAsia="宋体" w:cs="宋体"/>
          <w:color w:val="0070C0"/>
          <w:szCs w:val="21"/>
        </w:rPr>
        <w:t>度量时间的意义.</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（3）尝试“立杆测影”并观察变化</w:t>
      </w:r>
    </w:p>
    <w:p>
      <w:pPr>
        <w:pageBreakBefore w:val="0"/>
        <w:kinsoku/>
        <w:overflowPunct/>
        <w:topLinePunct w:val="0"/>
        <w:autoSpaceDE/>
        <w:autoSpaceDN/>
        <w:bidi w:val="0"/>
        <w:adjustRightInd/>
        <w:snapToGrid/>
        <w:spacing w:before="157" w:beforeLines="50"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有条件的学校，可以参考土圭的图片资料，教师和学生合作尝试制作土圭，或在学校内合适的位置</w:t>
      </w:r>
      <w:r>
        <w:rPr>
          <w:rFonts w:hint="eastAsia" w:ascii="宋体" w:hAnsi="宋体" w:eastAsia="宋体" w:cs="宋体"/>
          <w:color w:val="0070C0"/>
          <w:szCs w:val="21"/>
        </w:rPr>
        <w:t>“立杆测影”</w:t>
      </w:r>
      <w:r>
        <w:rPr>
          <w:rFonts w:hint="eastAsia" w:ascii="宋体" w:hAnsi="宋体" w:eastAsia="宋体" w:cs="宋体"/>
          <w:color w:val="auto"/>
          <w:szCs w:val="21"/>
        </w:rPr>
        <w:t>，记录一段时间内影长的变化，交流记录后的发现及感受.</w:t>
      </w:r>
    </w:p>
    <w:p>
      <w:pPr>
        <w:keepNext/>
        <w:keepLines/>
        <w:pageBreakBefore w:val="0"/>
        <w:kinsoku/>
        <w:overflowPunct/>
        <w:topLinePunct w:val="0"/>
        <w:autoSpaceDE/>
        <w:autoSpaceDN/>
        <w:bidi w:val="0"/>
        <w:adjustRightInd/>
        <w:snapToGrid/>
        <w:spacing w:before="157" w:beforeLines="50" w:line="240" w:lineRule="auto"/>
        <w:ind w:firstLine="421" w:firstLineChars="200"/>
        <w:jc w:val="both"/>
        <w:rPr>
          <w:rFonts w:hint="eastAsia" w:ascii="宋体" w:hAnsi="宋体" w:eastAsia="宋体" w:cs="宋体"/>
          <w:b/>
          <w:color w:val="auto"/>
          <w:szCs w:val="21"/>
        </w:rPr>
      </w:pPr>
      <w:r>
        <w:rPr>
          <w:rFonts w:hint="eastAsia" w:ascii="宋体" w:hAnsi="宋体" w:eastAsia="宋体" w:cs="宋体"/>
          <w:b/>
          <w:color w:val="auto"/>
          <w:szCs w:val="21"/>
        </w:rPr>
        <w:t xml:space="preserve">例15 </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rPr>
        <w:t>曹冲称象的故事</w:t>
      </w:r>
    </w:p>
    <w:p>
      <w:pPr>
        <w:pStyle w:val="6"/>
        <w:pageBreakBefore w:val="0"/>
        <w:kinsoku/>
        <w:overflowPunct/>
        <w:topLinePunct w:val="0"/>
        <w:autoSpaceDE/>
        <w:autoSpaceDN/>
        <w:bidi w:val="0"/>
        <w:adjustRightInd/>
        <w:snapToGrid/>
        <w:spacing w:before="157" w:beforeLines="50" w:line="240" w:lineRule="auto"/>
        <w:ind w:firstLine="420" w:firstLineChars="200"/>
        <w:jc w:val="left"/>
        <w:rPr>
          <w:color w:val="auto"/>
          <w:sz w:val="21"/>
          <w:szCs w:val="21"/>
          <w:lang w:eastAsia="zh-CN"/>
        </w:rPr>
      </w:pPr>
      <w:r>
        <w:rPr>
          <w:rFonts w:hint="eastAsia"/>
          <w:color w:val="auto"/>
          <w:sz w:val="21"/>
          <w:szCs w:val="21"/>
        </w:rPr>
        <w:t>通过具体情境认识物体的质量，感悟质量的度量方法，掌握度量单位的换算，感悟等量的概念，尝试运用等量的等量相等进行推理, 知道常见数量关系：总量等于各分量之和</w:t>
      </w:r>
      <w:r>
        <w:rPr>
          <w:rFonts w:hint="eastAsia"/>
          <w:color w:val="auto"/>
          <w:sz w:val="21"/>
          <w:szCs w:val="21"/>
          <w:lang w:eastAsia="zh-CN"/>
        </w:rPr>
        <w:t>.</w:t>
      </w:r>
    </w:p>
    <w:p>
      <w:pPr>
        <w:pStyle w:val="6"/>
        <w:pageBreakBefore w:val="0"/>
        <w:kinsoku/>
        <w:overflowPunct/>
        <w:topLinePunct w:val="0"/>
        <w:autoSpaceDE/>
        <w:autoSpaceDN/>
        <w:bidi w:val="0"/>
        <w:adjustRightInd/>
        <w:snapToGrid/>
        <w:spacing w:before="157" w:beforeLines="50" w:line="240" w:lineRule="auto"/>
        <w:ind w:firstLine="420" w:firstLineChars="200"/>
        <w:jc w:val="left"/>
        <w:rPr>
          <w:color w:val="auto"/>
          <w:sz w:val="21"/>
          <w:szCs w:val="21"/>
          <w:lang w:eastAsia="zh-CN"/>
        </w:rPr>
      </w:pPr>
      <w:r>
        <w:rPr>
          <w:rFonts w:hint="eastAsia"/>
          <w:color w:val="auto"/>
          <w:sz w:val="21"/>
          <w:szCs w:val="21"/>
        </w:rPr>
        <w:t>【说明】通过“称重”等具体活动，结合学生生活中对物体质量的认识经验，帮助学生认识克、千克、吨，了解它们之间的关系，积累数学活动经验，发展量感</w:t>
      </w:r>
      <w:r>
        <w:rPr>
          <w:rFonts w:hint="eastAsia"/>
          <w:color w:val="auto"/>
          <w:sz w:val="21"/>
          <w:szCs w:val="21"/>
          <w:lang w:eastAsia="zh-CN"/>
        </w:rPr>
        <w:t>.</w:t>
      </w:r>
    </w:p>
    <w:p>
      <w:pPr>
        <w:pStyle w:val="6"/>
        <w:pageBreakBefore w:val="0"/>
        <w:kinsoku/>
        <w:overflowPunct/>
        <w:topLinePunct w:val="0"/>
        <w:autoSpaceDE/>
        <w:autoSpaceDN/>
        <w:bidi w:val="0"/>
        <w:adjustRightInd/>
        <w:snapToGrid/>
        <w:spacing w:before="157" w:beforeLines="50" w:line="240" w:lineRule="auto"/>
        <w:ind w:firstLine="420" w:firstLineChars="200"/>
        <w:jc w:val="left"/>
        <w:rPr>
          <w:color w:val="auto"/>
          <w:sz w:val="21"/>
          <w:szCs w:val="21"/>
          <w:lang w:eastAsia="zh-CN"/>
        </w:rPr>
      </w:pPr>
      <w:r>
        <w:rPr>
          <w:rFonts w:hint="eastAsia"/>
          <w:color w:val="auto"/>
          <w:sz w:val="21"/>
          <w:szCs w:val="21"/>
        </w:rPr>
        <w:t>此主题活动可作如下设计</w:t>
      </w:r>
      <w:r>
        <w:rPr>
          <w:rFonts w:hint="eastAsia"/>
          <w:color w:val="auto"/>
          <w:sz w:val="21"/>
          <w:szCs w:val="21"/>
          <w:lang w:eastAsia="zh-CN"/>
        </w:rPr>
        <w:t>.</w:t>
      </w:r>
    </w:p>
    <w:p>
      <w:pPr>
        <w:pStyle w:val="6"/>
        <w:pageBreakBefore w:val="0"/>
        <w:kinsoku/>
        <w:overflowPunct/>
        <w:topLinePunct w:val="0"/>
        <w:autoSpaceDE/>
        <w:autoSpaceDN/>
        <w:bidi w:val="0"/>
        <w:adjustRightInd/>
        <w:snapToGrid/>
        <w:spacing w:before="157" w:beforeLines="50" w:line="240" w:lineRule="auto"/>
        <w:ind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rFonts w:hint="eastAsia"/>
          <w:color w:val="auto"/>
          <w:sz w:val="21"/>
          <w:szCs w:val="21"/>
        </w:rPr>
        <w:t>我也来称象</w:t>
      </w:r>
    </w:p>
    <w:p>
      <w:pPr>
        <w:pStyle w:val="6"/>
        <w:pageBreakBefore w:val="0"/>
        <w:kinsoku/>
        <w:overflowPunct/>
        <w:topLinePunct w:val="0"/>
        <w:autoSpaceDE/>
        <w:autoSpaceDN/>
        <w:bidi w:val="0"/>
        <w:adjustRightInd/>
        <w:snapToGrid/>
        <w:spacing w:before="157" w:beforeLines="50" w:line="240" w:lineRule="auto"/>
        <w:ind w:firstLine="420" w:firstLineChars="200"/>
        <w:jc w:val="left"/>
        <w:rPr>
          <w:color w:val="auto"/>
          <w:sz w:val="21"/>
          <w:szCs w:val="21"/>
        </w:rPr>
      </w:pPr>
      <w:r>
        <w:rPr>
          <w:rFonts w:hint="eastAsia"/>
          <w:color w:val="auto"/>
          <w:sz w:val="21"/>
          <w:szCs w:val="21"/>
        </w:rPr>
        <w:t>通过“曹冲称象”的故事引导学生思考下列问题，</w:t>
      </w:r>
      <w:r>
        <w:rPr>
          <w:rFonts w:hint="eastAsia"/>
          <w:color w:val="auto"/>
          <w:sz w:val="21"/>
          <w:szCs w:val="21"/>
          <w:lang w:eastAsia="zh-CN"/>
        </w:rPr>
        <w:t>引</w:t>
      </w:r>
      <w:r>
        <w:rPr>
          <w:rFonts w:hint="eastAsia"/>
          <w:color w:val="auto"/>
          <w:sz w:val="21"/>
          <w:szCs w:val="21"/>
        </w:rPr>
        <w:t>发对“质量单位、称量工具”的学习：在古代为什么大象的体重难称量？要称量 大象的体重，需要哪些条件？</w:t>
      </w:r>
    </w:p>
    <w:p>
      <w:pPr>
        <w:pStyle w:val="6"/>
        <w:pageBreakBefore w:val="0"/>
        <w:kinsoku/>
        <w:overflowPunct/>
        <w:topLinePunct w:val="0"/>
        <w:autoSpaceDE/>
        <w:autoSpaceDN/>
        <w:bidi w:val="0"/>
        <w:adjustRightInd/>
        <w:snapToGrid/>
        <w:spacing w:before="157" w:beforeLines="50" w:line="240" w:lineRule="auto"/>
        <w:ind w:firstLine="420" w:firstLineChars="200"/>
        <w:jc w:val="left"/>
        <w:rPr>
          <w:color w:val="auto"/>
          <w:sz w:val="21"/>
          <w:szCs w:val="21"/>
          <w:lang w:eastAsia="zh-CN"/>
        </w:rPr>
      </w:pPr>
      <w:r>
        <w:rPr>
          <w:rFonts w:hint="eastAsia"/>
          <w:color w:val="auto"/>
          <w:sz w:val="21"/>
          <w:szCs w:val="21"/>
        </w:rPr>
        <w:t>充分结合学生生活中对各种物品质量的经验，帮助学生感受“物体轻、物体重”需要规定合适的单位来表示，进而理解克、千克、吨 这些常用质量单位的意义及其关系，并尝试利用等量的等量相等进行推理</w:t>
      </w:r>
      <w:r>
        <w:rPr>
          <w:rFonts w:hint="eastAsia"/>
          <w:color w:val="auto"/>
          <w:sz w:val="21"/>
          <w:szCs w:val="21"/>
          <w:lang w:eastAsia="zh-CN"/>
        </w:rPr>
        <w:t>.</w:t>
      </w:r>
    </w:p>
    <w:p>
      <w:pPr>
        <w:pStyle w:val="6"/>
        <w:pageBreakBefore w:val="0"/>
        <w:kinsoku/>
        <w:overflowPunct/>
        <w:topLinePunct w:val="0"/>
        <w:autoSpaceDE/>
        <w:autoSpaceDN/>
        <w:bidi w:val="0"/>
        <w:adjustRightInd/>
        <w:snapToGrid/>
        <w:spacing w:before="157" w:beforeLines="50" w:line="240" w:lineRule="auto"/>
        <w:ind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w:t>
      </w:r>
      <w:r>
        <w:rPr>
          <w:rFonts w:hint="eastAsia"/>
          <w:color w:val="auto"/>
          <w:sz w:val="21"/>
          <w:szCs w:val="21"/>
        </w:rPr>
        <w:t>各种各样的秤</w:t>
      </w:r>
    </w:p>
    <w:p>
      <w:pPr>
        <w:pStyle w:val="6"/>
        <w:pageBreakBefore w:val="0"/>
        <w:kinsoku/>
        <w:overflowPunct/>
        <w:topLinePunct w:val="0"/>
        <w:autoSpaceDE/>
        <w:autoSpaceDN/>
        <w:bidi w:val="0"/>
        <w:adjustRightInd/>
        <w:snapToGrid/>
        <w:spacing w:before="157" w:beforeLines="50" w:line="240" w:lineRule="auto"/>
        <w:ind w:firstLine="420" w:firstLineChars="200"/>
        <w:jc w:val="left"/>
        <w:rPr>
          <w:color w:val="auto"/>
          <w:sz w:val="21"/>
          <w:szCs w:val="21"/>
          <w:lang w:eastAsia="zh-CN"/>
        </w:rPr>
      </w:pPr>
      <w:r>
        <w:rPr>
          <w:rFonts w:hint="eastAsia"/>
          <w:color w:val="auto"/>
          <w:sz w:val="21"/>
          <w:szCs w:val="21"/>
        </w:rPr>
        <w:t>组织学生收集各种称量物体质量的工具，如生活中常见的秤、实验室中用的天平等，扩展学生对称量工具及质量单位的认识</w:t>
      </w:r>
      <w:r>
        <w:rPr>
          <w:rFonts w:hint="eastAsia"/>
          <w:color w:val="auto"/>
          <w:sz w:val="21"/>
          <w:szCs w:val="21"/>
          <w:lang w:eastAsia="zh-CN"/>
        </w:rPr>
        <w:t>.</w:t>
      </w:r>
    </w:p>
    <w:p>
      <w:pPr>
        <w:pStyle w:val="6"/>
        <w:pageBreakBefore w:val="0"/>
        <w:kinsoku/>
        <w:overflowPunct/>
        <w:topLinePunct w:val="0"/>
        <w:autoSpaceDE/>
        <w:autoSpaceDN/>
        <w:bidi w:val="0"/>
        <w:adjustRightInd/>
        <w:snapToGrid/>
        <w:spacing w:before="157" w:beforeLines="50" w:line="240" w:lineRule="auto"/>
        <w:ind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w:t>
      </w:r>
      <w:r>
        <w:rPr>
          <w:rFonts w:hint="eastAsia"/>
          <w:color w:val="auto"/>
          <w:sz w:val="21"/>
          <w:szCs w:val="21"/>
        </w:rPr>
        <w:t>都来称一称</w:t>
      </w:r>
    </w:p>
    <w:p>
      <w:pPr>
        <w:pStyle w:val="6"/>
        <w:pageBreakBefore w:val="0"/>
        <w:kinsoku/>
        <w:overflowPunct/>
        <w:topLinePunct w:val="0"/>
        <w:autoSpaceDE/>
        <w:autoSpaceDN/>
        <w:bidi w:val="0"/>
        <w:adjustRightInd/>
        <w:snapToGrid/>
        <w:spacing w:before="157" w:beforeLines="50" w:line="240" w:lineRule="auto"/>
        <w:ind w:firstLine="420" w:firstLineChars="200"/>
        <w:jc w:val="left"/>
        <w:rPr>
          <w:b/>
          <w:bCs/>
          <w:color w:val="auto"/>
          <w:sz w:val="21"/>
          <w:szCs w:val="21"/>
          <w:lang w:eastAsia="zh-CN"/>
        </w:rPr>
      </w:pPr>
      <w:r>
        <w:rPr>
          <w:rFonts w:hint="eastAsia"/>
          <w:color w:val="auto"/>
          <w:sz w:val="21"/>
          <w:szCs w:val="21"/>
        </w:rPr>
        <w:t>学生组建小组，使用某些秤或者已经称量好的物品作为称量工具，如用一袋盐作“秤”，去估一估、称一称，想办法得到教室内、生活中各类物品的质量，经历度量的过程，体会误差，归纳估测的方法，丰富并发展量感</w:t>
      </w:r>
      <w:r>
        <w:rPr>
          <w:rFonts w:hint="eastAsia"/>
          <w:color w:val="auto"/>
          <w:sz w:val="21"/>
          <w:szCs w:val="21"/>
          <w:lang w:eastAsia="zh-CN"/>
        </w:rPr>
        <w:t>.</w:t>
      </w:r>
    </w:p>
    <w:p>
      <w:pPr>
        <w:pageBreakBefore w:val="0"/>
        <w:kinsoku/>
        <w:overflowPunct/>
        <w:topLinePunct w:val="0"/>
        <w:autoSpaceDE/>
        <w:autoSpaceDN/>
        <w:bidi w:val="0"/>
        <w:adjustRightInd/>
        <w:snapToGrid/>
        <w:spacing w:before="157" w:beforeLines="50" w:line="240" w:lineRule="auto"/>
        <w:ind w:left="420" w:leftChars="200"/>
        <w:rPr>
          <w:rFonts w:hint="eastAsia" w:ascii="宋体" w:hAnsi="宋体" w:eastAsia="宋体" w:cs="宋体"/>
          <w:b/>
          <w:bCs/>
          <w:color w:val="auto"/>
          <w:szCs w:val="21"/>
        </w:rPr>
      </w:pPr>
    </w:p>
    <w:p>
      <w:pPr>
        <w:keepNext/>
        <w:keepLines/>
        <w:pageBreakBefore w:val="0"/>
        <w:kinsoku/>
        <w:overflowPunct/>
        <w:topLinePunct w:val="0"/>
        <w:autoSpaceDE/>
        <w:autoSpaceDN/>
        <w:bidi w:val="0"/>
        <w:adjustRightInd/>
        <w:snapToGrid/>
        <w:spacing w:before="157" w:beforeLines="50" w:line="240" w:lineRule="auto"/>
        <w:ind w:firstLine="421" w:firstLineChars="200"/>
        <w:jc w:val="both"/>
        <w:rPr>
          <w:rFonts w:hint="eastAsia" w:ascii="宋体" w:hAnsi="宋体" w:eastAsia="宋体" w:cs="宋体"/>
          <w:b/>
          <w:color w:val="auto"/>
          <w:szCs w:val="21"/>
        </w:rPr>
      </w:pPr>
      <w:r>
        <w:rPr>
          <w:rFonts w:hint="eastAsia" w:ascii="宋体" w:hAnsi="宋体" w:eastAsia="宋体" w:cs="宋体"/>
          <w:b/>
          <w:color w:val="auto"/>
          <w:szCs w:val="21"/>
        </w:rPr>
        <w:t>例57  度量衡的故事</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引导学生查阅资料，了解常用计量单位的历史和发展，知道计量对于日常生活与生产实践的重要性，感悟计量单位由多元到统一、由粗略到精细的过程，培养科学精神.</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说明】在第一、第二学段，学生分别认识了与长度、面积、质量、时间、货币等相关的量的意义.通过对日常词语中计量单位的溯源和解析，让学生了解度量衡的历史与发展，进一步加深对计量单位意义的理解，丰富并发展数感.</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此主题活动为跨学科主题学习，学生以成语为对象，结合量的知识，运用文字、图画等方式表达对量及计量单位的理解和感悟.</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此主题活动可作如下设计.</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（1）了解度量衡</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引导学生查阅有关度量衡的资料，组织学生在课堂上进行交流，了解度量衡的历史与发展.例如，秦始皇统一度量衡的故事，古代计量单位和现代计量单位的差别等.</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（2）查找成语中的计量单位</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指导学生查阅工具书（如成语词典），从中找到带有计量单位的成语，如“不积跬步，无以至千里”“尺有所短，寸有所长”“胆大如斗”“火冒三丈”“百步穿杨”“半斤八两”等，了解成语中这些计量单位在古代的具体意义，并换算成现代计量单位.</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指导学生用文字、算式、图画等，呈现这些成语故事及其中计量单位的意义.</w:t>
      </w:r>
    </w:p>
    <w:p>
      <w:pPr>
        <w:pageBreakBefore w:val="0"/>
        <w:kinsoku/>
        <w:overflowPunct/>
        <w:topLinePunct w:val="0"/>
        <w:autoSpaceDE/>
        <w:autoSpaceDN/>
        <w:bidi w:val="0"/>
        <w:adjustRightInd/>
        <w:snapToGrid/>
        <w:spacing w:before="157" w:beforeLines="50" w:line="240" w:lineRule="auto"/>
        <w:ind w:firstLine="420" w:firstLineChars="200"/>
        <w:rPr>
          <w:rFonts w:ascii="宋体" w:hAnsi="宋体" w:eastAsia="宋体" w:cs="宋体"/>
          <w:color w:val="auto"/>
          <w:szCs w:val="21"/>
        </w:rPr>
      </w:pPr>
      <w:r>
        <w:rPr>
          <w:rFonts w:hint="eastAsia" w:ascii="宋体" w:hAnsi="宋体" w:eastAsia="宋体" w:cs="宋体"/>
          <w:color w:val="auto"/>
          <w:szCs w:val="21"/>
        </w:rPr>
        <w:t>（3）组织主题墙报展</w:t>
      </w:r>
    </w:p>
    <w:p>
      <w:pPr>
        <w:pageBreakBefore w:val="0"/>
        <w:kinsoku/>
        <w:overflowPunct/>
        <w:topLinePunct w:val="0"/>
        <w:autoSpaceDE/>
        <w:autoSpaceDN/>
        <w:bidi w:val="0"/>
        <w:adjustRightInd/>
        <w:snapToGrid/>
        <w:spacing w:before="157" w:beforeLines="50" w:line="240" w:lineRule="auto"/>
        <w:ind w:firstLine="420" w:firstLineChars="200"/>
      </w:pPr>
      <w:r>
        <w:rPr>
          <w:rFonts w:hint="eastAsia" w:ascii="宋体" w:hAnsi="宋体" w:eastAsia="宋体" w:cs="宋体"/>
          <w:color w:val="auto"/>
          <w:szCs w:val="21"/>
        </w:rPr>
        <w:t>组织学生将自己的作品进行集中展览，互相交流学习，丰富对计量单位实际意义的理解，发展量感.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YmQ1MmZhZmE2YTQ5NDljOGVmOWY2Y2RlNTgxMmQifQ=="/>
  </w:docVars>
  <w:rsids>
    <w:rsidRoot w:val="571204DC"/>
    <w:rsid w:val="571204DC"/>
    <w:rsid w:val="BBFF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qFormat/>
    <w:uiPriority w:val="0"/>
    <w:pPr>
      <w:spacing w:line="480"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6813</Words>
  <Characters>6853</Characters>
  <Lines>0</Lines>
  <Paragraphs>0</Paragraphs>
  <TotalTime>0</TotalTime>
  <ScaleCrop>false</ScaleCrop>
  <LinksUpToDate>false</LinksUpToDate>
  <CharactersWithSpaces>6882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2023-06-01T08:08:00Z</dcterms:created>
  <dc:creator>水儿</dc:creator>
  <cp:lastModifiedBy>greatwall</cp:lastModifiedBy>
  <dcterms:modified xsi:type="dcterms:W3CDTF">2023-06-01T08:20:31Z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5F5FE24A8C6448F49781619D2119BF45_11</vt:lpwstr>
  </property>
</Properties>
</file>