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eastAsia="zh-CN"/>
        </w:rPr>
        <w:t>附件</w:t>
      </w:r>
      <w:r>
        <w:rPr>
          <w:rFonts w:hint="eastAsia" w:ascii="宋体" w:hAnsi="宋体" w:eastAsia="黑体" w:cs="黑体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rPr>
          <w:rFonts w:hint="eastAsia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60" w:lineRule="exact"/>
        <w:ind w:left="0" w:leftChars="0" w:right="0" w:rightChars="0"/>
        <w:jc w:val="center"/>
        <w:rPr>
          <w:rFonts w:hint="default" w:ascii="宋体" w:hAnsi="宋体" w:eastAsia="仿宋_GB2312" w:cs="仿宋_GB2312"/>
          <w:color w:val="auto"/>
          <w:sz w:val="32"/>
          <w:szCs w:val="32"/>
          <w:highlight w:val="none"/>
          <w:shd w:val="clear" w:color="auto" w:fill="auto"/>
          <w:lang w:val="en-US" w:eastAsia="zh-CN"/>
        </w:rPr>
      </w:pPr>
      <w:r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  <w:t>2023—2024学年小学信息科技学科优质课评选活动汇总表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jc w:val="center"/>
        <w:rPr>
          <w:rFonts w:hint="eastAsia" w:ascii="宋体" w:hAnsi="宋体" w:eastAsia="方正小标宋简体" w:cs="宋体"/>
          <w:color w:val="auto"/>
          <w:sz w:val="44"/>
          <w:szCs w:val="44"/>
          <w:highlight w:val="none"/>
          <w:shd w:val="clear" w:color="auto" w:fill="auto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 w:line="500" w:lineRule="atLeast"/>
        <w:ind w:left="0" w:leftChars="0" w:right="0" w:rightChars="0"/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单位（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  <w:lang w:eastAsia="zh-CN"/>
        </w:rPr>
        <w:t>盖</w:t>
      </w:r>
      <w:r>
        <w:rPr>
          <w:rFonts w:hint="eastAsia" w:ascii="宋体" w:hAnsi="宋体" w:eastAsia="仿宋_GB2312" w:cs="仿宋_GB2312"/>
          <w:color w:val="auto"/>
          <w:kern w:val="0"/>
          <w:sz w:val="24"/>
          <w:szCs w:val="24"/>
          <w:highlight w:val="none"/>
          <w:shd w:val="clear" w:color="auto" w:fill="auto"/>
        </w:rPr>
        <w:t>章）：</w:t>
      </w:r>
    </w:p>
    <w:tbl>
      <w:tblPr>
        <w:tblStyle w:val="4"/>
        <w:tblW w:w="13037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1521"/>
        <w:gridCol w:w="2768"/>
        <w:gridCol w:w="4331"/>
        <w:gridCol w:w="1549"/>
        <w:gridCol w:w="1107"/>
        <w:gridCol w:w="11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exac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序号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姓名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单位</w:t>
            </w: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课题</w:t>
            </w: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辅导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2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教师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初评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成绩</w:t>
            </w: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36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1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2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3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65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  <w:r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  <w:t>4</w:t>
            </w:r>
          </w:p>
        </w:tc>
        <w:tc>
          <w:tcPr>
            <w:tcW w:w="152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27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433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5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  <w:tc>
          <w:tcPr>
            <w:tcW w:w="110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spacing w:beforeAutospacing="0" w:after="0" w:line="540" w:lineRule="exact"/>
              <w:ind w:left="0" w:leftChars="0" w:right="0" w:rightChars="0"/>
              <w:jc w:val="center"/>
              <w:rPr>
                <w:rFonts w:hint="eastAsia" w:ascii="宋体" w:hAnsi="宋体" w:eastAsia="仿宋_GB2312" w:cs="仿宋_GB2312"/>
                <w:color w:val="auto"/>
                <w:kern w:val="0"/>
                <w:sz w:val="24"/>
                <w:szCs w:val="24"/>
                <w:highlight w:val="none"/>
                <w:shd w:val="clear" w:color="auto" w:fill="auto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spacing w:beforeAutospacing="0" w:after="0"/>
        <w:ind w:left="0" w:leftChars="0" w:right="0" w:rightChars="0"/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要求：1.所填写的单位名称必须规范，要与单位的行政公章一致。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bidi w:val="0"/>
        <w:spacing w:beforeAutospacing="0" w:after="0"/>
        <w:ind w:leftChars="300" w:right="0" w:rightChars="0"/>
        <w:rPr>
          <w:rFonts w:hint="default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sectPr>
          <w:pgSz w:w="16838" w:h="11905" w:orient="landscape"/>
          <w:pgMar w:top="1531" w:right="2154" w:bottom="1531" w:left="1928" w:header="850" w:footer="141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27" w:charSpace="0"/>
        </w:sectPr>
      </w:pP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2.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各单位按初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eastAsia="zh-CN"/>
        </w:rPr>
        <w:t>评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</w:rPr>
        <w:t>成绩由高到低排序报送，电子稿发至邮箱：</w:t>
      </w:r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jylulei888@163.com</w:t>
      </w:r>
      <w:bookmarkStart w:id="0" w:name="_GoBack"/>
      <w:bookmarkEnd w:id="0"/>
      <w:r>
        <w:rPr>
          <w:rFonts w:hint="eastAsia" w:ascii="宋体" w:hAnsi="宋体" w:eastAsia="仿宋_GB2312" w:cs="仿宋_GB2312"/>
          <w:color w:val="auto"/>
          <w:sz w:val="24"/>
          <w:szCs w:val="24"/>
          <w:highlight w:val="none"/>
          <w:shd w:val="clear" w:color="auto" w:fill="auto"/>
          <w:lang w:val="en-US" w:eastAsia="zh-CN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Tahoma">
    <w:altName w:val="Droid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Droid Sans">
    <w:panose1 w:val="020B0606030804020204"/>
    <w:charset w:val="00"/>
    <w:family w:val="auto"/>
    <w:pitch w:val="default"/>
    <w:sig w:usb0="E00002EF" w:usb1="4000205B" w:usb2="00000028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wYmQ1MmZhZmE2YTQ5NDljOGVmOWY2Y2RlNTgxMmQifQ=="/>
  </w:docVars>
  <w:rsids>
    <w:rsidRoot w:val="7E554CF3"/>
    <w:rsid w:val="30FFF76B"/>
    <w:rsid w:val="33D75E45"/>
    <w:rsid w:val="478414B8"/>
    <w:rsid w:val="5CDF2A83"/>
    <w:rsid w:val="7A8E6B2C"/>
    <w:rsid w:val="7E554CF3"/>
    <w:rsid w:val="7FFD2594"/>
    <w:rsid w:val="9F5EBE4D"/>
    <w:rsid w:val="EFD7D671"/>
    <w:rsid w:val="FDDAC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2024-03-19T02:42:00Z</dcterms:created>
  <dc:creator>水儿</dc:creator>
  <cp:lastModifiedBy>卢磊</cp:lastModifiedBy>
  <dcterms:modified xsi:type="dcterms:W3CDTF">2024-04-22T16:13:38Z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F7C9A5FE63F14EC18D382EDEADC61FA2_11</vt:lpwstr>
  </property>
</Properties>
</file>