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9965">
      <w:pPr>
        <w:widowControl/>
        <w:spacing w:before="240" w:beforeLines="100" w:line="700" w:lineRule="exact"/>
        <w:jc w:val="center"/>
        <w:rPr>
          <w:rFonts w:ascii="Times New Roman" w:hAnsi="Times New Roman" w:eastAsia="方正小标宋简体" w:cs="Times New Roman"/>
          <w:spacing w:val="1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济源市</w:t>
      </w: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普通中小学、幼儿教育优质课教师</w:t>
      </w:r>
      <w:bookmarkStart w:id="0" w:name="_GoBack"/>
      <w:bookmarkEnd w:id="0"/>
    </w:p>
    <w:p w14:paraId="38FD3D2F">
      <w:pPr>
        <w:widowControl/>
        <w:spacing w:after="120" w:after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登  记  表</w:t>
      </w:r>
    </w:p>
    <w:tbl>
      <w:tblPr>
        <w:tblStyle w:val="16"/>
        <w:tblW w:w="9894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6"/>
        <w:gridCol w:w="399"/>
        <w:gridCol w:w="723"/>
        <w:gridCol w:w="624"/>
        <w:gridCol w:w="624"/>
        <w:gridCol w:w="624"/>
        <w:gridCol w:w="625"/>
        <w:gridCol w:w="624"/>
        <w:gridCol w:w="624"/>
        <w:gridCol w:w="1250"/>
        <w:gridCol w:w="709"/>
        <w:gridCol w:w="1556"/>
      </w:tblGrid>
      <w:tr w14:paraId="393801B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8507938"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854A259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5CB3DEB4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性别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F97823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kern w:val="0"/>
                <w:lang w:val="en-US" w:eastAsia="zh-CN" w:bidi="a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09F5C9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年龄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C4E1BC"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4994205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教龄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0C82560"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243F4E0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学历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E68473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1E0E16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职称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C742E2"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 w14:paraId="0D9D749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49CCD248"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学科</w:t>
            </w:r>
          </w:p>
        </w:tc>
        <w:tc>
          <w:tcPr>
            <w:tcW w:w="1155" w:type="dxa"/>
            <w:gridSpan w:val="2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7D152C89"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723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6A73B53E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学段</w:t>
            </w: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66292C29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6C4171F7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单位</w:t>
            </w:r>
          </w:p>
        </w:tc>
        <w:tc>
          <w:tcPr>
            <w:tcW w:w="3747" w:type="dxa"/>
            <w:gridSpan w:val="5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0712E91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2CD92D25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电话</w:t>
            </w:r>
          </w:p>
        </w:tc>
        <w:tc>
          <w:tcPr>
            <w:tcW w:w="15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 w14:paraId="3B6EB1F1"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 w14:paraId="79C8CED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5C78505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中</w:t>
            </w:r>
          </w:p>
          <w:p w14:paraId="407CC30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心</w:t>
            </w:r>
          </w:p>
          <w:p w14:paraId="16E850B9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 w14:paraId="3318E8AC">
            <w:pPr>
              <w:pStyle w:val="1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︵</w:t>
            </w:r>
          </w:p>
          <w:p w14:paraId="37456E80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 w14:paraId="3B8F248B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直</w:t>
            </w:r>
          </w:p>
          <w:p w14:paraId="3AF73E3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学</w:t>
            </w:r>
          </w:p>
          <w:p w14:paraId="0CBB8D21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 w14:paraId="5840D7B3">
            <w:pPr>
              <w:pStyle w:val="1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︶</w:t>
            </w:r>
          </w:p>
          <w:p w14:paraId="7450DD27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 w14:paraId="75229F2D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6C67BC8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B24AF0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023D315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评选</w:t>
            </w:r>
          </w:p>
          <w:p w14:paraId="673C3C22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等次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329636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 w14:paraId="415F0BE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756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25745B6"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3686AE6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 w14:paraId="05FFEFBE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 w14:paraId="1C3FE7D0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 w14:paraId="1FD071F1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</w:tcPr>
          <w:p w14:paraId="5EFE6ECE">
            <w:pPr>
              <w:pStyle w:val="10"/>
              <w:autoSpaceDE w:val="0"/>
              <w:autoSpaceDN w:val="0"/>
              <w:jc w:val="left"/>
              <w:rPr>
                <w:rFonts w:eastAsia="仿宋"/>
              </w:rPr>
            </w:pPr>
          </w:p>
          <w:p w14:paraId="0F5A0B62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    </w:t>
            </w:r>
          </w:p>
          <w:p w14:paraId="466BCA35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58B5056D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48858BE4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33A9B802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34E8DF3A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56F8D0A8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 w14:paraId="77CDD519">
            <w:pPr>
              <w:pStyle w:val="10"/>
              <w:autoSpaceDE w:val="0"/>
              <w:autoSpaceDN w:val="0"/>
              <w:jc w:val="left"/>
              <w:rPr>
                <w:rFonts w:hint="default" w:eastAsia="仿宋"/>
                <w:lang w:val="en-US" w:eastAsia="zh-CN"/>
              </w:rPr>
            </w:pPr>
          </w:p>
          <w:p w14:paraId="29FB6BD0">
            <w:pPr>
              <w:pStyle w:val="10"/>
              <w:tabs>
                <w:tab w:val="left" w:pos="4413"/>
              </w:tabs>
              <w:autoSpaceDE w:val="0"/>
              <w:autoSpaceDN w:val="0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 xml:space="preserve">          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</w:p>
          <w:p w14:paraId="64B62BFB">
            <w:pPr>
              <w:pStyle w:val="1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131047CD">
            <w:pPr>
              <w:pStyle w:val="1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>：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        </w:t>
            </w:r>
            <w:r>
              <w:rPr>
                <w:rFonts w:hint="eastAsia" w:eastAsia="仿宋"/>
                <w:kern w:val="0"/>
                <w:lang w:eastAsia="zh-CN" w:bidi="ar"/>
              </w:rPr>
              <w:t>单位</w:t>
            </w:r>
            <w:r>
              <w:rPr>
                <w:rFonts w:eastAsia="仿宋"/>
                <w:kern w:val="0"/>
                <w:lang w:bidi="ar"/>
              </w:rPr>
              <w:t>（盖章）</w:t>
            </w:r>
          </w:p>
          <w:p w14:paraId="07D11C3E">
            <w:pPr>
              <w:pStyle w:val="10"/>
              <w:tabs>
                <w:tab w:val="left" w:pos="5592"/>
                <w:tab w:val="left" w:pos="6221"/>
              </w:tabs>
              <w:autoSpaceDE w:val="0"/>
              <w:autoSpaceDN w:val="0"/>
              <w:ind w:left="4963" w:firstLine="360" w:firstLineChars="150"/>
              <w:jc w:val="left"/>
              <w:rPr>
                <w:rFonts w:eastAsia="仿宋"/>
                <w:kern w:val="0"/>
                <w:lang w:bidi="ar"/>
              </w:rPr>
            </w:pPr>
          </w:p>
          <w:p w14:paraId="665CB464">
            <w:pPr>
              <w:pStyle w:val="10"/>
              <w:tabs>
                <w:tab w:val="left" w:pos="5592"/>
                <w:tab w:val="left" w:pos="6221"/>
              </w:tabs>
              <w:autoSpaceDE w:val="0"/>
              <w:autoSpaceDN w:val="0"/>
              <w:ind w:left="4963" w:leftChars="0" w:firstLine="976" w:firstLineChars="407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  月  日</w:t>
            </w:r>
          </w:p>
        </w:tc>
      </w:tr>
      <w:tr w14:paraId="6A6C207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A45E607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 w14:paraId="702C8B0E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</w:p>
          <w:p w14:paraId="29ACC3B2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级</w:t>
            </w:r>
          </w:p>
          <w:p w14:paraId="03AF2ADD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 w14:paraId="33AF63CA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 w14:paraId="1482075C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 w14:paraId="1724CF69"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A525236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B34242D"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A01EDC4"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辅导</w:t>
            </w:r>
          </w:p>
          <w:p w14:paraId="537EF27D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教师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43E6EDCE"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 w14:paraId="7645B38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11326"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EADA7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 w14:paraId="76D041F6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 w14:paraId="242E5CD4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 w14:paraId="609C9152"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 w14:paraId="02E45384">
            <w:pPr>
              <w:pStyle w:val="10"/>
              <w:numPr>
                <w:ilvl w:val="0"/>
                <w:numId w:val="0"/>
              </w:numPr>
              <w:autoSpaceDE w:val="0"/>
              <w:autoSpaceDN w:val="0"/>
              <w:ind w:left="240" w:leftChars="0" w:firstLine="480" w:firstLineChars="200"/>
              <w:jc w:val="left"/>
              <w:rPr>
                <w:rFonts w:hint="eastAsia" w:eastAsia="仿宋"/>
                <w:lang w:val="en-US" w:eastAsia="zh-CN"/>
              </w:rPr>
            </w:pPr>
          </w:p>
          <w:p w14:paraId="20011D15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61C79952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3CBF6381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02711D23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10B44F86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7133A86E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639A7860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7C3FC119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 w14:paraId="2A9BBE11"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 xml:space="preserve">：              </w:t>
            </w:r>
            <w:r>
              <w:rPr>
                <w:rFonts w:hint="eastAsia" w:eastAsia="仿宋"/>
                <w:spacing w:val="-15"/>
                <w:kern w:val="0"/>
                <w:lang w:eastAsia="zh-CN" w:bidi="ar"/>
              </w:rPr>
              <w:t>济源市教育教学研究</w:t>
            </w:r>
            <w:r>
              <w:rPr>
                <w:rFonts w:eastAsia="仿宋"/>
                <w:spacing w:val="-15"/>
                <w:kern w:val="0"/>
                <w:lang w:bidi="ar"/>
              </w:rPr>
              <w:t>中心（盖章）</w:t>
            </w:r>
          </w:p>
          <w:p w14:paraId="0F4CA6A4">
            <w:pPr>
              <w:pStyle w:val="10"/>
              <w:autoSpaceDE w:val="0"/>
              <w:autoSpaceDN w:val="0"/>
              <w:spacing w:before="13"/>
              <w:jc w:val="left"/>
              <w:rPr>
                <w:rFonts w:eastAsia="仿宋"/>
              </w:rPr>
            </w:pPr>
          </w:p>
          <w:p w14:paraId="061CDCE9">
            <w:pPr>
              <w:pStyle w:val="10"/>
              <w:tabs>
                <w:tab w:val="left" w:pos="5681"/>
                <w:tab w:val="left" w:pos="6310"/>
              </w:tabs>
              <w:autoSpaceDE w:val="0"/>
              <w:autoSpaceDN w:val="0"/>
              <w:spacing w:before="1"/>
              <w:ind w:left="5052" w:firstLine="240" w:firstLineChars="100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 xml:space="preserve">年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月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日</w:t>
            </w:r>
          </w:p>
        </w:tc>
      </w:tr>
    </w:tbl>
    <w:p w14:paraId="12789055">
      <w:pPr>
        <w:widowControl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10" w:h="16840"/>
      <w:pgMar w:top="1440" w:right="113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DCB2A">
    <w:pPr>
      <w:pStyle w:val="8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ZTQ0NWMzZGMyZWZjYjQ4ZTg4ZDkzM2I0MTk2YzUifQ=="/>
  </w:docVars>
  <w:rsids>
    <w:rsidRoot w:val="00427A89"/>
    <w:rsid w:val="000179FF"/>
    <w:rsid w:val="00037E13"/>
    <w:rsid w:val="0004319F"/>
    <w:rsid w:val="00043DBC"/>
    <w:rsid w:val="00047E25"/>
    <w:rsid w:val="000514FC"/>
    <w:rsid w:val="000558C5"/>
    <w:rsid w:val="000566F0"/>
    <w:rsid w:val="00064821"/>
    <w:rsid w:val="0006633A"/>
    <w:rsid w:val="00071BE8"/>
    <w:rsid w:val="00073686"/>
    <w:rsid w:val="00077D89"/>
    <w:rsid w:val="00085A1F"/>
    <w:rsid w:val="000914F8"/>
    <w:rsid w:val="00095446"/>
    <w:rsid w:val="000A5177"/>
    <w:rsid w:val="000C63C0"/>
    <w:rsid w:val="000D2FA7"/>
    <w:rsid w:val="00102155"/>
    <w:rsid w:val="00102791"/>
    <w:rsid w:val="0011306A"/>
    <w:rsid w:val="00122FE5"/>
    <w:rsid w:val="001330BE"/>
    <w:rsid w:val="00136626"/>
    <w:rsid w:val="0015052F"/>
    <w:rsid w:val="00157BC9"/>
    <w:rsid w:val="00157CF3"/>
    <w:rsid w:val="00160A5A"/>
    <w:rsid w:val="001639F5"/>
    <w:rsid w:val="001A2B8D"/>
    <w:rsid w:val="001D3BC9"/>
    <w:rsid w:val="001E015E"/>
    <w:rsid w:val="001E5C94"/>
    <w:rsid w:val="001F2A93"/>
    <w:rsid w:val="00200DC0"/>
    <w:rsid w:val="00231AE1"/>
    <w:rsid w:val="0024459F"/>
    <w:rsid w:val="00256897"/>
    <w:rsid w:val="00265033"/>
    <w:rsid w:val="0027776F"/>
    <w:rsid w:val="002813B5"/>
    <w:rsid w:val="00294246"/>
    <w:rsid w:val="00297C3C"/>
    <w:rsid w:val="002A2493"/>
    <w:rsid w:val="002A544C"/>
    <w:rsid w:val="002A62C3"/>
    <w:rsid w:val="002E1D50"/>
    <w:rsid w:val="002E27B0"/>
    <w:rsid w:val="002F426C"/>
    <w:rsid w:val="0030415D"/>
    <w:rsid w:val="00307E69"/>
    <w:rsid w:val="00333DB4"/>
    <w:rsid w:val="0034395E"/>
    <w:rsid w:val="003561CD"/>
    <w:rsid w:val="00395D39"/>
    <w:rsid w:val="003D3E2E"/>
    <w:rsid w:val="003E6B5D"/>
    <w:rsid w:val="00401CF4"/>
    <w:rsid w:val="00412326"/>
    <w:rsid w:val="00414D1C"/>
    <w:rsid w:val="00427A89"/>
    <w:rsid w:val="004327A0"/>
    <w:rsid w:val="00462298"/>
    <w:rsid w:val="00481A52"/>
    <w:rsid w:val="00483979"/>
    <w:rsid w:val="00486CB0"/>
    <w:rsid w:val="0049535C"/>
    <w:rsid w:val="004A129F"/>
    <w:rsid w:val="004B456A"/>
    <w:rsid w:val="004B767D"/>
    <w:rsid w:val="004C41E5"/>
    <w:rsid w:val="004E4078"/>
    <w:rsid w:val="0052151E"/>
    <w:rsid w:val="00521F11"/>
    <w:rsid w:val="005353FB"/>
    <w:rsid w:val="005363E3"/>
    <w:rsid w:val="00541E03"/>
    <w:rsid w:val="00560684"/>
    <w:rsid w:val="005667A8"/>
    <w:rsid w:val="00571088"/>
    <w:rsid w:val="00585931"/>
    <w:rsid w:val="00594C36"/>
    <w:rsid w:val="005B2FA0"/>
    <w:rsid w:val="005C3A3C"/>
    <w:rsid w:val="005C7682"/>
    <w:rsid w:val="005D4D36"/>
    <w:rsid w:val="005D6F1C"/>
    <w:rsid w:val="005D7CE7"/>
    <w:rsid w:val="00603468"/>
    <w:rsid w:val="00606B8C"/>
    <w:rsid w:val="006070CE"/>
    <w:rsid w:val="0060784C"/>
    <w:rsid w:val="00611365"/>
    <w:rsid w:val="00624162"/>
    <w:rsid w:val="00670C81"/>
    <w:rsid w:val="006721EF"/>
    <w:rsid w:val="00684A7B"/>
    <w:rsid w:val="00684E50"/>
    <w:rsid w:val="00686C21"/>
    <w:rsid w:val="00687F2E"/>
    <w:rsid w:val="00691DD6"/>
    <w:rsid w:val="006A215A"/>
    <w:rsid w:val="006B3D6D"/>
    <w:rsid w:val="006B52B0"/>
    <w:rsid w:val="006C2E5E"/>
    <w:rsid w:val="006D40E8"/>
    <w:rsid w:val="006D4279"/>
    <w:rsid w:val="006E0B56"/>
    <w:rsid w:val="006E7F32"/>
    <w:rsid w:val="00711DC6"/>
    <w:rsid w:val="00715288"/>
    <w:rsid w:val="00734659"/>
    <w:rsid w:val="007609EB"/>
    <w:rsid w:val="00765648"/>
    <w:rsid w:val="00773827"/>
    <w:rsid w:val="00774058"/>
    <w:rsid w:val="007816AE"/>
    <w:rsid w:val="00786C9C"/>
    <w:rsid w:val="007937AB"/>
    <w:rsid w:val="007A64E3"/>
    <w:rsid w:val="007B2AD8"/>
    <w:rsid w:val="007B6AF0"/>
    <w:rsid w:val="007C3EA6"/>
    <w:rsid w:val="007D70DC"/>
    <w:rsid w:val="007E6942"/>
    <w:rsid w:val="007F5D0D"/>
    <w:rsid w:val="008072DB"/>
    <w:rsid w:val="008126C8"/>
    <w:rsid w:val="008130CF"/>
    <w:rsid w:val="00815FED"/>
    <w:rsid w:val="0084665A"/>
    <w:rsid w:val="008474E0"/>
    <w:rsid w:val="00853B26"/>
    <w:rsid w:val="008577A5"/>
    <w:rsid w:val="0086717B"/>
    <w:rsid w:val="00874B57"/>
    <w:rsid w:val="00886E47"/>
    <w:rsid w:val="008B30DA"/>
    <w:rsid w:val="008C1DCF"/>
    <w:rsid w:val="008D4187"/>
    <w:rsid w:val="009014EB"/>
    <w:rsid w:val="009041D6"/>
    <w:rsid w:val="00905101"/>
    <w:rsid w:val="009209EA"/>
    <w:rsid w:val="0094271A"/>
    <w:rsid w:val="00961B69"/>
    <w:rsid w:val="00977CDD"/>
    <w:rsid w:val="00981C89"/>
    <w:rsid w:val="009A10A5"/>
    <w:rsid w:val="009B5E49"/>
    <w:rsid w:val="009D66E9"/>
    <w:rsid w:val="009F16B2"/>
    <w:rsid w:val="00A12E7E"/>
    <w:rsid w:val="00A162BF"/>
    <w:rsid w:val="00A26D1F"/>
    <w:rsid w:val="00A535FF"/>
    <w:rsid w:val="00A71D79"/>
    <w:rsid w:val="00A9010B"/>
    <w:rsid w:val="00A90646"/>
    <w:rsid w:val="00A97304"/>
    <w:rsid w:val="00AA1752"/>
    <w:rsid w:val="00AC0FAB"/>
    <w:rsid w:val="00AD7208"/>
    <w:rsid w:val="00AE0BD6"/>
    <w:rsid w:val="00AE7A8F"/>
    <w:rsid w:val="00B13478"/>
    <w:rsid w:val="00B33565"/>
    <w:rsid w:val="00B53BE6"/>
    <w:rsid w:val="00B56654"/>
    <w:rsid w:val="00B6043A"/>
    <w:rsid w:val="00B6158E"/>
    <w:rsid w:val="00B85275"/>
    <w:rsid w:val="00BB1B62"/>
    <w:rsid w:val="00BC1955"/>
    <w:rsid w:val="00C05BFB"/>
    <w:rsid w:val="00C125A0"/>
    <w:rsid w:val="00C20390"/>
    <w:rsid w:val="00C40CE2"/>
    <w:rsid w:val="00C87852"/>
    <w:rsid w:val="00C947C5"/>
    <w:rsid w:val="00CA7F2D"/>
    <w:rsid w:val="00CB328B"/>
    <w:rsid w:val="00CB661F"/>
    <w:rsid w:val="00D04875"/>
    <w:rsid w:val="00D20DA3"/>
    <w:rsid w:val="00D54666"/>
    <w:rsid w:val="00D64FC9"/>
    <w:rsid w:val="00D85B16"/>
    <w:rsid w:val="00D9548B"/>
    <w:rsid w:val="00DA592D"/>
    <w:rsid w:val="00DB1E2B"/>
    <w:rsid w:val="00DB3AC8"/>
    <w:rsid w:val="00DB57ED"/>
    <w:rsid w:val="00DC2F59"/>
    <w:rsid w:val="00DC49E8"/>
    <w:rsid w:val="00DD75A8"/>
    <w:rsid w:val="00DE2400"/>
    <w:rsid w:val="00DF31A6"/>
    <w:rsid w:val="00E005BB"/>
    <w:rsid w:val="00E02AC4"/>
    <w:rsid w:val="00E22666"/>
    <w:rsid w:val="00E429A6"/>
    <w:rsid w:val="00E44037"/>
    <w:rsid w:val="00E644AC"/>
    <w:rsid w:val="00E86A4A"/>
    <w:rsid w:val="00EB488F"/>
    <w:rsid w:val="00ED58ED"/>
    <w:rsid w:val="00EE1269"/>
    <w:rsid w:val="00EE2A14"/>
    <w:rsid w:val="00EE3F69"/>
    <w:rsid w:val="00F12410"/>
    <w:rsid w:val="00F231BF"/>
    <w:rsid w:val="00F43DD0"/>
    <w:rsid w:val="00F561A1"/>
    <w:rsid w:val="00F63F8D"/>
    <w:rsid w:val="00F81A1B"/>
    <w:rsid w:val="00F82544"/>
    <w:rsid w:val="00F84788"/>
    <w:rsid w:val="00F8568E"/>
    <w:rsid w:val="00F9082E"/>
    <w:rsid w:val="00F97EBD"/>
    <w:rsid w:val="00FB17BE"/>
    <w:rsid w:val="00FC09B1"/>
    <w:rsid w:val="00FD1E10"/>
    <w:rsid w:val="00FD1F7A"/>
    <w:rsid w:val="00FD438D"/>
    <w:rsid w:val="00FD59D4"/>
    <w:rsid w:val="00FE5DFC"/>
    <w:rsid w:val="017DD311"/>
    <w:rsid w:val="04D15446"/>
    <w:rsid w:val="0A440853"/>
    <w:rsid w:val="12463148"/>
    <w:rsid w:val="15B6446A"/>
    <w:rsid w:val="17B257E3"/>
    <w:rsid w:val="1B257A6F"/>
    <w:rsid w:val="1C522596"/>
    <w:rsid w:val="1F102250"/>
    <w:rsid w:val="1F2149DE"/>
    <w:rsid w:val="233B1D8D"/>
    <w:rsid w:val="23CE1710"/>
    <w:rsid w:val="251B0465"/>
    <w:rsid w:val="27856069"/>
    <w:rsid w:val="27A40BE5"/>
    <w:rsid w:val="2BC86DC2"/>
    <w:rsid w:val="2CB065BF"/>
    <w:rsid w:val="327B2141"/>
    <w:rsid w:val="3A22322F"/>
    <w:rsid w:val="3DC207FD"/>
    <w:rsid w:val="3FA77CF9"/>
    <w:rsid w:val="40F0180D"/>
    <w:rsid w:val="41AD64E6"/>
    <w:rsid w:val="41CE155B"/>
    <w:rsid w:val="456A6777"/>
    <w:rsid w:val="484E5B68"/>
    <w:rsid w:val="51202BC1"/>
    <w:rsid w:val="527F4767"/>
    <w:rsid w:val="53227AE7"/>
    <w:rsid w:val="53581187"/>
    <w:rsid w:val="55977CE7"/>
    <w:rsid w:val="572052E3"/>
    <w:rsid w:val="573568B4"/>
    <w:rsid w:val="59BB3CE7"/>
    <w:rsid w:val="5C15154C"/>
    <w:rsid w:val="5C656D2F"/>
    <w:rsid w:val="5D9F3F47"/>
    <w:rsid w:val="622540F5"/>
    <w:rsid w:val="62D82F16"/>
    <w:rsid w:val="655F16CC"/>
    <w:rsid w:val="663F5304"/>
    <w:rsid w:val="67E36959"/>
    <w:rsid w:val="680C567F"/>
    <w:rsid w:val="697B011D"/>
    <w:rsid w:val="6BA121C4"/>
    <w:rsid w:val="709335E5"/>
    <w:rsid w:val="71FE634A"/>
    <w:rsid w:val="724A24DB"/>
    <w:rsid w:val="773DC463"/>
    <w:rsid w:val="787C3E8F"/>
    <w:rsid w:val="7B9C3EA6"/>
    <w:rsid w:val="7C4453CC"/>
    <w:rsid w:val="7E9E17AE"/>
    <w:rsid w:val="7F3F2492"/>
    <w:rsid w:val="7FB542F1"/>
    <w:rsid w:val="7FDC8BB1"/>
    <w:rsid w:val="7FDEEF8C"/>
    <w:rsid w:val="93D7F86C"/>
    <w:rsid w:val="9F4EC947"/>
    <w:rsid w:val="B7FF9F7C"/>
    <w:rsid w:val="BBF5EB6A"/>
    <w:rsid w:val="BF6F48D9"/>
    <w:rsid w:val="BFDBA02B"/>
    <w:rsid w:val="ED9B6DBC"/>
    <w:rsid w:val="F1BBC021"/>
    <w:rsid w:val="FB7F6B79"/>
    <w:rsid w:val="FDFF8967"/>
    <w:rsid w:val="FED7AA1E"/>
    <w:rsid w:val="FF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widowControl/>
      <w:spacing w:line="7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link w:val="31"/>
    <w:qFormat/>
    <w:uiPriority w:val="1"/>
    <w:rPr>
      <w:sz w:val="30"/>
      <w:szCs w:val="30"/>
    </w:rPr>
  </w:style>
  <w:style w:type="paragraph" w:styleId="5">
    <w:name w:val="Body Text Indent"/>
    <w:basedOn w:val="1"/>
    <w:next w:val="1"/>
    <w:link w:val="22"/>
    <w:semiHidden/>
    <w:unhideWhenUsed/>
    <w:qFormat/>
    <w:uiPriority w:val="99"/>
    <w:pPr>
      <w:autoSpaceDE/>
      <w:autoSpaceDN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autoSpaceDE/>
      <w:autoSpaceDN/>
      <w:ind w:left="100" w:leftChars="25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7">
    <w:name w:val="Balloon Text"/>
    <w:basedOn w:val="1"/>
    <w:link w:val="24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黑体" w:cs="Times New Roman"/>
      <w:sz w:val="32"/>
      <w:szCs w:val="32"/>
    </w:rPr>
  </w:style>
  <w:style w:type="paragraph" w:styleId="10">
    <w:name w:val="Normal (Web)"/>
    <w:basedOn w:val="1"/>
    <w:semiHidden/>
    <w:unhideWhenUsed/>
    <w:qFormat/>
    <w:uiPriority w:val="99"/>
    <w:pPr>
      <w:autoSpaceDE/>
      <w:autoSpaceDN/>
      <w:jc w:val="both"/>
    </w:pPr>
    <w:rPr>
      <w:rFonts w:ascii="Times New Roman" w:hAnsi="Times New Roman" w:cs="Times New Roman" w:eastAsiaTheme="minorEastAsia"/>
      <w:kern w:val="2"/>
      <w:sz w:val="24"/>
      <w:szCs w:val="24"/>
    </w:rPr>
  </w:style>
  <w:style w:type="paragraph" w:styleId="11">
    <w:name w:val="Title"/>
    <w:basedOn w:val="1"/>
    <w:qFormat/>
    <w:uiPriority w:val="0"/>
    <w:pPr>
      <w:spacing w:line="1429" w:lineRule="exact"/>
      <w:ind w:left="134"/>
    </w:pPr>
    <w:rPr>
      <w:rFonts w:ascii="方正小标宋简体" w:hAnsi="方正小标宋简体" w:eastAsia="方正小标宋简体" w:cs="方正小标宋简体"/>
      <w:sz w:val="90"/>
      <w:szCs w:val="90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"/>
    <w:basedOn w:val="12"/>
    <w:semiHidden/>
    <w:unhideWhenUsed/>
    <w:qFormat/>
    <w:uiPriority w:val="2"/>
    <w:tblPr>
      <w:tblCellMar>
        <w:left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1192" w:hanging="253"/>
    </w:pPr>
  </w:style>
  <w:style w:type="paragraph" w:customStyle="1" w:styleId="18">
    <w:name w:val="Table Paragraph"/>
    <w:basedOn w:val="1"/>
    <w:qFormat/>
    <w:uiPriority w:val="1"/>
    <w:pPr>
      <w:spacing w:before="129"/>
      <w:jc w:val="center"/>
    </w:pPr>
  </w:style>
  <w:style w:type="character" w:customStyle="1" w:styleId="19">
    <w:name w:val="页眉 字符"/>
    <w:basedOn w:val="14"/>
    <w:link w:val="9"/>
    <w:qFormat/>
    <w:uiPriority w:val="99"/>
    <w:rPr>
      <w:rFonts w:ascii="Times New Roman" w:hAnsi="Times New Roman" w:eastAsia="黑体"/>
      <w:sz w:val="32"/>
      <w:szCs w:val="32"/>
    </w:rPr>
  </w:style>
  <w:style w:type="character" w:customStyle="1" w:styleId="20">
    <w:name w:val="页脚 字符"/>
    <w:basedOn w:val="14"/>
    <w:link w:val="8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缩进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日期 字符"/>
    <w:basedOn w:val="14"/>
    <w:link w:val="6"/>
    <w:semiHidden/>
    <w:qFormat/>
    <w:uiPriority w:val="99"/>
    <w:rPr>
      <w:kern w:val="2"/>
      <w:sz w:val="21"/>
      <w:szCs w:val="22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Font Style15"/>
    <w:basedOn w:val="14"/>
    <w:qFormat/>
    <w:uiPriority w:val="99"/>
    <w:rPr>
      <w:rFonts w:ascii="宋体" w:eastAsia="宋体" w:cs="宋体"/>
      <w:sz w:val="26"/>
      <w:szCs w:val="26"/>
    </w:rPr>
  </w:style>
  <w:style w:type="character" w:customStyle="1" w:styleId="26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28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table" w:customStyle="1" w:styleId="29">
    <w:name w:val="网格型1"/>
    <w:basedOn w:val="12"/>
    <w:qFormat/>
    <w:uiPriority w:val="39"/>
    <w:rPr>
      <w:rFonts w:ascii="等线" w:hAnsi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标题 1 字符"/>
    <w:basedOn w:val="14"/>
    <w:link w:val="3"/>
    <w:qFormat/>
    <w:uiPriority w:val="9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1">
    <w:name w:val="正文文本 字符"/>
    <w:basedOn w:val="14"/>
    <w:link w:val="4"/>
    <w:qFormat/>
    <w:uiPriority w:val="1"/>
    <w:rPr>
      <w:rFonts w:hint="eastAsia" w:ascii="仿宋" w:hAnsi="仿宋" w:eastAsia="仿宋" w:cs="仿宋"/>
      <w:sz w:val="30"/>
      <w:szCs w:val="30"/>
    </w:rPr>
  </w:style>
  <w:style w:type="character" w:customStyle="1" w:styleId="32">
    <w:name w:val="font5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3">
    <w:name w:val="font131"/>
    <w:basedOn w:val="14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34">
    <w:name w:val="font61"/>
    <w:basedOn w:val="1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5">
    <w:name w:val="font7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6">
    <w:name w:val="font1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7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1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9">
    <w:name w:val="font15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40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1">
    <w:name w:val="font121"/>
    <w:basedOn w:val="14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42">
    <w:name w:val="font1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2</Lines>
  <Paragraphs>1</Paragraphs>
  <TotalTime>36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2024-03-07T16:19:00Z</dcterms:created>
  <dc:creator>评价部</dc:creator>
  <cp:lastModifiedBy>张效峰</cp:lastModifiedBy>
  <cp:lastPrinted>2024-03-09T09:04:00Z</cp:lastPrinted>
  <dcterms:modified xsi:type="dcterms:W3CDTF">2024-10-09T01:42:41Z</dcterms:modified>
  <dc:title>关于2024年河南省普通中小学、幼儿教育优质课教学评选有关事宜的通知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ED300D09B1DF4F5799711E2EF21B1851_13</vt:lpwstr>
  </property>
</Properties>
</file>