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FA" w:rsidRDefault="005374FA">
      <w:pPr>
        <w:pStyle w:val="a3"/>
        <w:spacing w:before="1"/>
        <w:ind w:left="0"/>
        <w:rPr>
          <w:rFonts w:ascii="宋体" w:hAnsi="宋体"/>
          <w:sz w:val="9"/>
        </w:rPr>
      </w:pPr>
    </w:p>
    <w:p w:rsidR="005374FA" w:rsidRDefault="000657D8">
      <w:pPr>
        <w:spacing w:line="600" w:lineRule="exact"/>
        <w:jc w:val="center"/>
        <w:rPr>
          <w:rFonts w:ascii="宋体" w:eastAsia="方正小标宋简体" w:hAnsi="宋体"/>
          <w:sz w:val="44"/>
          <w:szCs w:val="44"/>
        </w:rPr>
      </w:pPr>
      <w:r>
        <w:rPr>
          <w:rFonts w:ascii="宋体" w:eastAsia="方正小标宋简体" w:hAnsi="宋体" w:hint="eastAsia"/>
          <w:sz w:val="44"/>
          <w:szCs w:val="44"/>
        </w:rPr>
        <w:t>济源产城融合示范区教育体育局</w:t>
      </w:r>
    </w:p>
    <w:p w:rsidR="005374FA" w:rsidRDefault="000657D8">
      <w:pPr>
        <w:spacing w:line="600" w:lineRule="exact"/>
        <w:jc w:val="center"/>
        <w:rPr>
          <w:rFonts w:ascii="宋体" w:eastAsia="方正小标宋简体" w:hAnsi="宋体"/>
          <w:sz w:val="44"/>
          <w:szCs w:val="44"/>
        </w:rPr>
      </w:pPr>
      <w:r>
        <w:rPr>
          <w:rFonts w:ascii="宋体" w:eastAsia="方正小标宋简体" w:hAnsi="宋体" w:hint="eastAsia"/>
          <w:sz w:val="44"/>
          <w:szCs w:val="44"/>
        </w:rPr>
        <w:t>关于印发《济源产城融合示范区体育类校外培训机构设置标准和管理指南（试行）》的通知</w:t>
      </w:r>
    </w:p>
    <w:p w:rsidR="005374FA" w:rsidRDefault="005374FA">
      <w:pPr>
        <w:spacing w:line="600" w:lineRule="exact"/>
        <w:rPr>
          <w:rFonts w:ascii="宋体" w:eastAsia="仿宋" w:hAnsi="宋体"/>
          <w:sz w:val="32"/>
          <w:szCs w:val="32"/>
        </w:rPr>
      </w:pPr>
    </w:p>
    <w:p w:rsidR="005374FA" w:rsidRDefault="000657D8">
      <w:pPr>
        <w:spacing w:line="600" w:lineRule="exact"/>
        <w:rPr>
          <w:rFonts w:ascii="宋体" w:eastAsia="仿宋" w:hAnsi="宋体"/>
          <w:sz w:val="32"/>
          <w:szCs w:val="32"/>
        </w:rPr>
      </w:pPr>
      <w:r>
        <w:rPr>
          <w:rFonts w:ascii="宋体" w:eastAsia="仿宋" w:hAnsi="宋体" w:hint="eastAsia"/>
          <w:sz w:val="32"/>
          <w:szCs w:val="32"/>
        </w:rPr>
        <w:t>各中心校，各体育类校外培训机构：</w:t>
      </w:r>
    </w:p>
    <w:p w:rsidR="005374FA" w:rsidRDefault="000657D8">
      <w:pPr>
        <w:pStyle w:val="a3"/>
        <w:spacing w:before="0" w:line="600" w:lineRule="exact"/>
        <w:ind w:right="273" w:firstLine="640"/>
        <w:rPr>
          <w:rFonts w:ascii="宋体" w:hAnsi="宋体"/>
        </w:rPr>
      </w:pPr>
      <w:r>
        <w:rPr>
          <w:rFonts w:ascii="宋体" w:hAnsi="宋体"/>
        </w:rPr>
        <w:t>为贯彻落实</w:t>
      </w:r>
      <w:r w:rsidR="00BA5243">
        <w:rPr>
          <w:rFonts w:ascii="宋体" w:hAnsi="宋体" w:hint="eastAsia"/>
        </w:rPr>
        <w:t>河南</w:t>
      </w:r>
      <w:r>
        <w:rPr>
          <w:rFonts w:ascii="宋体" w:hAnsi="宋体" w:hint="eastAsia"/>
        </w:rPr>
        <w:t>省委、省政府和</w:t>
      </w:r>
      <w:r w:rsidR="00BA5243">
        <w:rPr>
          <w:rFonts w:ascii="宋体" w:hAnsi="宋体" w:hint="eastAsia"/>
        </w:rPr>
        <w:t>济源</w:t>
      </w:r>
      <w:r>
        <w:rPr>
          <w:rFonts w:ascii="宋体" w:hAnsi="宋体" w:hint="eastAsia"/>
        </w:rPr>
        <w:t>示范区党工委</w:t>
      </w:r>
      <w:r>
        <w:rPr>
          <w:rFonts w:ascii="宋体" w:hAnsi="宋体"/>
        </w:rPr>
        <w:t>、</w:t>
      </w:r>
      <w:r>
        <w:rPr>
          <w:rFonts w:ascii="宋体" w:hAnsi="宋体" w:hint="eastAsia"/>
        </w:rPr>
        <w:t>示范区管委会</w:t>
      </w:r>
      <w:r>
        <w:rPr>
          <w:rFonts w:ascii="宋体" w:hAnsi="宋体"/>
        </w:rPr>
        <w:t>“</w:t>
      </w:r>
      <w:r>
        <w:rPr>
          <w:rFonts w:ascii="宋体" w:hAnsi="宋体"/>
        </w:rPr>
        <w:t>双减</w:t>
      </w:r>
      <w:r>
        <w:rPr>
          <w:rFonts w:ascii="宋体" w:hAnsi="宋体"/>
        </w:rPr>
        <w:t>”</w:t>
      </w:r>
      <w:r>
        <w:rPr>
          <w:rFonts w:ascii="宋体" w:hAnsi="宋体"/>
        </w:rPr>
        <w:t>工作部署，</w:t>
      </w:r>
      <w:r>
        <w:rPr>
          <w:rFonts w:ascii="宋体" w:hAnsi="宋体" w:hint="eastAsia"/>
        </w:rPr>
        <w:t>根据《河南省</w:t>
      </w:r>
      <w:r w:rsidR="00BA5243">
        <w:rPr>
          <w:rFonts w:ascii="宋体" w:hAnsi="宋体" w:hint="eastAsia"/>
        </w:rPr>
        <w:t>体育局</w:t>
      </w:r>
      <w:r w:rsidR="00BA5243">
        <w:rPr>
          <w:rFonts w:ascii="宋体" w:hAnsi="宋体" w:hint="eastAsia"/>
        </w:rPr>
        <w:t xml:space="preserve"> </w:t>
      </w:r>
      <w:r w:rsidR="00BA5243">
        <w:rPr>
          <w:rFonts w:ascii="宋体" w:hAnsi="宋体" w:hint="eastAsia"/>
        </w:rPr>
        <w:t>河南省教育厅关于印发</w:t>
      </w:r>
      <w:r w:rsidR="00BA5243">
        <w:rPr>
          <w:rFonts w:ascii="宋体" w:hAnsi="宋体" w:hint="eastAsia"/>
        </w:rPr>
        <w:t>&lt;</w:t>
      </w:r>
      <w:r w:rsidR="00BA5243">
        <w:rPr>
          <w:rFonts w:ascii="宋体" w:hAnsi="宋体" w:hint="eastAsia"/>
        </w:rPr>
        <w:t>河南省</w:t>
      </w:r>
      <w:r>
        <w:rPr>
          <w:rFonts w:ascii="宋体" w:hAnsi="宋体" w:hint="eastAsia"/>
        </w:rPr>
        <w:t>体育类校外培训机构设置标准和管理指南</w:t>
      </w:r>
      <w:r>
        <w:rPr>
          <w:rFonts w:ascii="宋体" w:hAnsi="宋体" w:hint="eastAsia"/>
        </w:rPr>
        <w:t>(</w:t>
      </w:r>
      <w:r>
        <w:rPr>
          <w:rFonts w:ascii="宋体" w:hAnsi="宋体" w:hint="eastAsia"/>
        </w:rPr>
        <w:t>试行）</w:t>
      </w:r>
      <w:r w:rsidR="00BA5243">
        <w:rPr>
          <w:rFonts w:ascii="宋体" w:hAnsi="宋体" w:hint="eastAsia"/>
        </w:rPr>
        <w:t>&gt;</w:t>
      </w:r>
      <w:r w:rsidR="00BA5243">
        <w:rPr>
          <w:rFonts w:ascii="宋体" w:hAnsi="宋体" w:hint="eastAsia"/>
        </w:rPr>
        <w:t>的通知</w:t>
      </w:r>
      <w:r>
        <w:rPr>
          <w:rFonts w:ascii="宋体" w:hAnsi="宋体" w:hint="eastAsia"/>
        </w:rPr>
        <w:t>》</w:t>
      </w:r>
      <w:r w:rsidR="00BA5243">
        <w:rPr>
          <w:rFonts w:hint="eastAsia"/>
        </w:rPr>
        <w:t>（豫体</w:t>
      </w:r>
      <w:r w:rsidR="00BA5243" w:rsidRPr="0021244B">
        <w:rPr>
          <w:rFonts w:hint="eastAsia"/>
        </w:rPr>
        <w:t>〔</w:t>
      </w:r>
      <w:r w:rsidR="00BA5243">
        <w:rPr>
          <w:rFonts w:hint="eastAsia"/>
        </w:rPr>
        <w:t>2022</w:t>
      </w:r>
      <w:r w:rsidR="00BA5243" w:rsidRPr="0021244B">
        <w:rPr>
          <w:rFonts w:hint="eastAsia"/>
        </w:rPr>
        <w:t>〕</w:t>
      </w:r>
      <w:r w:rsidR="00BA5243">
        <w:rPr>
          <w:rFonts w:hint="eastAsia"/>
        </w:rPr>
        <w:t>17</w:t>
      </w:r>
      <w:r w:rsidR="00BA5243" w:rsidRPr="00722A96">
        <w:rPr>
          <w:rFonts w:hint="eastAsia"/>
        </w:rPr>
        <w:t>号</w:t>
      </w:r>
      <w:r w:rsidR="00BA5243">
        <w:rPr>
          <w:rFonts w:hint="eastAsia"/>
        </w:rPr>
        <w:t>）</w:t>
      </w:r>
      <w:r>
        <w:rPr>
          <w:rFonts w:ascii="宋体" w:hAnsi="宋体"/>
        </w:rPr>
        <w:t>，</w:t>
      </w:r>
      <w:r w:rsidR="00BA5243">
        <w:rPr>
          <w:rFonts w:ascii="宋体" w:hAnsi="宋体" w:hint="eastAsia"/>
        </w:rPr>
        <w:t>结合济源</w:t>
      </w:r>
      <w:r>
        <w:rPr>
          <w:rFonts w:ascii="宋体" w:hAnsi="宋体" w:hint="eastAsia"/>
        </w:rPr>
        <w:t>实际，研究制定了《济源产城融合示范区体育类校外培训机构设置标准和管理指南（试行）》。现印发给你们，请认真执行。</w:t>
      </w:r>
    </w:p>
    <w:p w:rsidR="005374FA" w:rsidRDefault="005374FA">
      <w:pPr>
        <w:pStyle w:val="a3"/>
        <w:spacing w:before="0" w:line="600" w:lineRule="exact"/>
        <w:ind w:right="273" w:firstLine="640"/>
        <w:rPr>
          <w:rFonts w:ascii="宋体" w:hAnsi="宋体"/>
        </w:rPr>
      </w:pPr>
    </w:p>
    <w:p w:rsidR="005374FA" w:rsidRDefault="005374FA">
      <w:pPr>
        <w:pStyle w:val="a3"/>
        <w:spacing w:before="0" w:line="600" w:lineRule="exact"/>
        <w:ind w:right="273" w:firstLine="640"/>
        <w:rPr>
          <w:rFonts w:ascii="宋体" w:hAnsi="宋体"/>
        </w:rPr>
      </w:pPr>
    </w:p>
    <w:p w:rsidR="005374FA" w:rsidRDefault="005374FA">
      <w:pPr>
        <w:pStyle w:val="a3"/>
        <w:spacing w:before="0" w:line="600" w:lineRule="exact"/>
        <w:ind w:right="273" w:firstLine="640"/>
        <w:rPr>
          <w:rFonts w:ascii="宋体" w:hAnsi="宋体"/>
        </w:rPr>
      </w:pPr>
    </w:p>
    <w:p w:rsidR="005374FA" w:rsidRDefault="000657D8">
      <w:pPr>
        <w:pStyle w:val="a3"/>
        <w:spacing w:before="0" w:line="600" w:lineRule="exact"/>
        <w:ind w:right="273" w:firstLineChars="1900" w:firstLine="6080"/>
        <w:rPr>
          <w:rFonts w:ascii="宋体" w:hAnsi="宋体"/>
        </w:rPr>
      </w:pPr>
      <w:r>
        <w:rPr>
          <w:rFonts w:ascii="宋体" w:hAnsi="宋体" w:hint="eastAsia"/>
        </w:rPr>
        <w:t>2022</w:t>
      </w:r>
      <w:r>
        <w:rPr>
          <w:rFonts w:ascii="宋体" w:hAnsi="宋体" w:hint="eastAsia"/>
        </w:rPr>
        <w:t>年</w:t>
      </w:r>
      <w:r w:rsidR="00BB55E9">
        <w:rPr>
          <w:rFonts w:ascii="宋体" w:hAnsi="宋体" w:hint="eastAsia"/>
        </w:rPr>
        <w:t>8</w:t>
      </w:r>
      <w:r>
        <w:rPr>
          <w:rFonts w:ascii="宋体" w:hAnsi="宋体" w:hint="eastAsia"/>
        </w:rPr>
        <w:t>月</w:t>
      </w:r>
      <w:r w:rsidR="001D7955">
        <w:rPr>
          <w:rFonts w:ascii="宋体" w:hAnsi="宋体" w:hint="eastAsia"/>
        </w:rPr>
        <w:t>22</w:t>
      </w:r>
      <w:r>
        <w:rPr>
          <w:rFonts w:ascii="宋体" w:hAnsi="宋体" w:hint="eastAsia"/>
        </w:rPr>
        <w:t>日</w:t>
      </w:r>
    </w:p>
    <w:p w:rsidR="005374FA" w:rsidRDefault="005374FA">
      <w:pPr>
        <w:spacing w:line="716" w:lineRule="exact"/>
        <w:ind w:right="1715"/>
        <w:jc w:val="center"/>
        <w:rPr>
          <w:rFonts w:ascii="宋体" w:eastAsia="方正小标宋简体" w:hAnsi="宋体"/>
          <w:sz w:val="32"/>
          <w:szCs w:val="32"/>
        </w:rPr>
      </w:pPr>
    </w:p>
    <w:p w:rsidR="005374FA" w:rsidRDefault="000657D8">
      <w:pPr>
        <w:rPr>
          <w:rFonts w:ascii="宋体" w:eastAsia="方正小标宋简体" w:hAnsi="宋体"/>
          <w:sz w:val="44"/>
        </w:rPr>
      </w:pPr>
      <w:r>
        <w:rPr>
          <w:rFonts w:ascii="宋体" w:eastAsia="方正小标宋简体" w:hAnsi="宋体"/>
          <w:sz w:val="44"/>
        </w:rPr>
        <w:br w:type="page"/>
      </w:r>
    </w:p>
    <w:p w:rsidR="005374FA" w:rsidRDefault="000657D8">
      <w:pPr>
        <w:spacing w:line="716" w:lineRule="exact"/>
        <w:jc w:val="center"/>
        <w:rPr>
          <w:rFonts w:ascii="宋体" w:eastAsia="方正小标宋简体" w:hAnsi="宋体"/>
          <w:sz w:val="44"/>
        </w:rPr>
      </w:pPr>
      <w:r>
        <w:rPr>
          <w:rFonts w:ascii="宋体" w:eastAsia="方正小标宋简体" w:hAnsi="宋体" w:hint="eastAsia"/>
          <w:sz w:val="44"/>
        </w:rPr>
        <w:lastRenderedPageBreak/>
        <w:t>济源产城融合示范区</w:t>
      </w:r>
    </w:p>
    <w:p w:rsidR="00BF3FE5" w:rsidRDefault="000657D8">
      <w:pPr>
        <w:spacing w:line="716" w:lineRule="exact"/>
        <w:jc w:val="center"/>
        <w:rPr>
          <w:rFonts w:ascii="宋体" w:eastAsia="方正小标宋简体" w:hAnsi="宋体"/>
          <w:sz w:val="44"/>
        </w:rPr>
      </w:pPr>
      <w:r>
        <w:rPr>
          <w:rFonts w:ascii="宋体" w:eastAsia="方正小标宋简体" w:hAnsi="宋体" w:hint="eastAsia"/>
          <w:sz w:val="44"/>
        </w:rPr>
        <w:t>体育类校外培训机构设置标准和管理指南</w:t>
      </w:r>
    </w:p>
    <w:p w:rsidR="005374FA" w:rsidRDefault="004A7F92">
      <w:pPr>
        <w:spacing w:line="716" w:lineRule="exact"/>
        <w:jc w:val="center"/>
        <w:rPr>
          <w:rFonts w:ascii="宋体" w:eastAsia="方正小标宋简体" w:hAnsi="宋体"/>
          <w:sz w:val="44"/>
        </w:rPr>
      </w:pPr>
      <w:r>
        <w:rPr>
          <w:rFonts w:ascii="宋体" w:eastAsia="方正小标宋简体" w:hAnsi="宋体" w:hint="eastAsia"/>
          <w:sz w:val="44"/>
        </w:rPr>
        <w:t>（试行</w:t>
      </w:r>
      <w:r w:rsidR="00BF3FE5">
        <w:rPr>
          <w:rFonts w:ascii="宋体" w:eastAsia="方正小标宋简体" w:hAnsi="宋体" w:hint="eastAsia"/>
          <w:sz w:val="44"/>
        </w:rPr>
        <w:t>）</w:t>
      </w:r>
    </w:p>
    <w:p w:rsidR="005374FA" w:rsidRDefault="005374FA">
      <w:pPr>
        <w:pStyle w:val="a3"/>
        <w:spacing w:before="8"/>
        <w:ind w:left="0"/>
        <w:rPr>
          <w:rFonts w:ascii="宋体" w:hAnsi="宋体"/>
          <w:sz w:val="29"/>
        </w:rPr>
      </w:pPr>
    </w:p>
    <w:p w:rsidR="005374FA" w:rsidRDefault="000657D8">
      <w:pPr>
        <w:pStyle w:val="a3"/>
        <w:spacing w:before="0" w:line="600" w:lineRule="exact"/>
        <w:ind w:left="0" w:firstLineChars="200" w:firstLine="640"/>
        <w:jc w:val="both"/>
        <w:rPr>
          <w:rFonts w:ascii="宋体" w:eastAsia="黑体" w:hAnsi="宋体"/>
        </w:rPr>
      </w:pPr>
      <w:r>
        <w:rPr>
          <w:rFonts w:ascii="宋体" w:eastAsia="黑体" w:hAnsi="宋体" w:hint="eastAsia"/>
        </w:rPr>
        <w:t>一、适用范围</w:t>
      </w:r>
    </w:p>
    <w:p w:rsidR="005374FA" w:rsidRPr="00114286" w:rsidRDefault="000657D8">
      <w:pPr>
        <w:pStyle w:val="a3"/>
        <w:spacing w:before="0" w:line="600" w:lineRule="exact"/>
        <w:ind w:left="0" w:firstLineChars="200" w:firstLine="640"/>
        <w:jc w:val="both"/>
        <w:rPr>
          <w:rFonts w:ascii="宋体" w:hAnsi="宋体"/>
        </w:rPr>
      </w:pPr>
      <w:r>
        <w:rPr>
          <w:rFonts w:ascii="宋体" w:hAnsi="宋体"/>
        </w:rPr>
        <w:t>本指南所称的体育类校外培训机构（以下简称</w:t>
      </w:r>
      <w:r>
        <w:rPr>
          <w:rFonts w:ascii="宋体" w:hAnsi="宋体"/>
        </w:rPr>
        <w:t>“</w:t>
      </w:r>
      <w:r>
        <w:rPr>
          <w:rFonts w:ascii="宋体" w:hAnsi="宋体"/>
        </w:rPr>
        <w:t>培训机构</w:t>
      </w:r>
      <w:r>
        <w:rPr>
          <w:rFonts w:ascii="宋体" w:hAnsi="宋体"/>
        </w:rPr>
        <w:t>”</w:t>
      </w:r>
      <w:r>
        <w:rPr>
          <w:rFonts w:ascii="宋体" w:hAnsi="宋体"/>
        </w:rPr>
        <w:t>），是指在</w:t>
      </w:r>
      <w:r>
        <w:rPr>
          <w:rFonts w:ascii="宋体" w:hAnsi="宋体" w:hint="eastAsia"/>
        </w:rPr>
        <w:t>济源</w:t>
      </w:r>
      <w:r>
        <w:rPr>
          <w:rFonts w:ascii="宋体" w:hAnsi="宋体"/>
        </w:rPr>
        <w:t>行政区</w:t>
      </w:r>
      <w:bookmarkStart w:id="0" w:name="_GoBack"/>
      <w:bookmarkEnd w:id="0"/>
      <w:r>
        <w:rPr>
          <w:rFonts w:ascii="宋体" w:hAnsi="宋体"/>
        </w:rPr>
        <w:t>域内，利用非国家财政经费举办，经</w:t>
      </w:r>
      <w:r>
        <w:rPr>
          <w:rFonts w:ascii="宋体" w:hAnsi="宋体" w:hint="eastAsia"/>
        </w:rPr>
        <w:t>教育</w:t>
      </w:r>
      <w:r w:rsidR="00D9696D">
        <w:rPr>
          <w:rFonts w:ascii="宋体" w:hAnsi="宋体"/>
        </w:rPr>
        <w:t>体育</w:t>
      </w:r>
      <w:r w:rsidR="00D9696D">
        <w:rPr>
          <w:rFonts w:ascii="宋体" w:hAnsi="宋体" w:hint="eastAsia"/>
        </w:rPr>
        <w:t>行政</w:t>
      </w:r>
      <w:r>
        <w:rPr>
          <w:rFonts w:ascii="宋体" w:hAnsi="宋体"/>
        </w:rPr>
        <w:t>部门审核通过，在</w:t>
      </w:r>
      <w:r w:rsidR="00D9696D">
        <w:rPr>
          <w:rFonts w:ascii="宋体" w:hAnsi="宋体" w:hint="eastAsia"/>
        </w:rPr>
        <w:t>民政或</w:t>
      </w:r>
      <w:r w:rsidR="00D9696D">
        <w:rPr>
          <w:rFonts w:ascii="宋体" w:hAnsi="宋体"/>
        </w:rPr>
        <w:t>市场</w:t>
      </w:r>
      <w:r w:rsidR="00D9696D">
        <w:rPr>
          <w:rFonts w:ascii="宋体" w:hAnsi="宋体" w:hint="eastAsia"/>
        </w:rPr>
        <w:t>监督管理</w:t>
      </w:r>
      <w:r>
        <w:rPr>
          <w:rFonts w:ascii="宋体" w:hAnsi="宋体"/>
        </w:rPr>
        <w:t>部门登</w:t>
      </w:r>
      <w:r w:rsidR="00F53AFF">
        <w:rPr>
          <w:rFonts w:ascii="宋体" w:hAnsi="宋体"/>
        </w:rPr>
        <w:t>记</w:t>
      </w:r>
      <w:r w:rsidR="00D9696D">
        <w:rPr>
          <w:rFonts w:ascii="宋体" w:hAnsi="宋体" w:hint="eastAsia"/>
        </w:rPr>
        <w:t>注册</w:t>
      </w:r>
      <w:r w:rsidR="00F53AFF">
        <w:rPr>
          <w:rFonts w:ascii="宋体" w:hAnsi="宋体"/>
        </w:rPr>
        <w:t>，</w:t>
      </w:r>
      <w:r w:rsidR="00F53AFF" w:rsidRPr="00114286">
        <w:rPr>
          <w:rFonts w:ascii="宋体" w:hAnsi="宋体"/>
        </w:rPr>
        <w:t>面向义务教育阶段中小学生实施的，以</w:t>
      </w:r>
      <w:r w:rsidR="00F53AFF" w:rsidRPr="00114286">
        <w:rPr>
          <w:rFonts w:ascii="宋体" w:hAnsi="宋体" w:hint="eastAsia"/>
        </w:rPr>
        <w:t>培养兴趣爱好，</w:t>
      </w:r>
      <w:r w:rsidR="00F53AFF" w:rsidRPr="00114286">
        <w:rPr>
          <w:rFonts w:ascii="宋体" w:hAnsi="宋体"/>
        </w:rPr>
        <w:t>传授</w:t>
      </w:r>
      <w:r w:rsidR="00F53AFF" w:rsidRPr="00114286">
        <w:rPr>
          <w:rFonts w:ascii="宋体" w:hAnsi="宋体" w:hint="eastAsia"/>
        </w:rPr>
        <w:t>体育知识</w:t>
      </w:r>
      <w:r w:rsidR="00F53AFF" w:rsidRPr="00114286">
        <w:rPr>
          <w:rFonts w:ascii="宋体" w:hAnsi="宋体"/>
        </w:rPr>
        <w:t>和提升</w:t>
      </w:r>
      <w:r w:rsidRPr="00114286">
        <w:rPr>
          <w:rFonts w:ascii="宋体" w:hAnsi="宋体"/>
        </w:rPr>
        <w:t>体育技能</w:t>
      </w:r>
      <w:r w:rsidR="00F53AFF" w:rsidRPr="00114286">
        <w:rPr>
          <w:rFonts w:ascii="宋体" w:hAnsi="宋体" w:hint="eastAsia"/>
        </w:rPr>
        <w:t>，发现体育人才为目的</w:t>
      </w:r>
      <w:r w:rsidR="00F53AFF" w:rsidRPr="00114286">
        <w:rPr>
          <w:rFonts w:ascii="宋体" w:hAnsi="宋体"/>
        </w:rPr>
        <w:t>的校外</w:t>
      </w:r>
      <w:r w:rsidRPr="00114286">
        <w:rPr>
          <w:rFonts w:ascii="宋体" w:hAnsi="宋体"/>
        </w:rPr>
        <w:t>培训机构。</w:t>
      </w:r>
    </w:p>
    <w:p w:rsidR="005374FA" w:rsidRDefault="000657D8">
      <w:pPr>
        <w:pStyle w:val="a3"/>
        <w:spacing w:before="0" w:line="600" w:lineRule="exact"/>
        <w:ind w:left="0" w:firstLineChars="200" w:firstLine="640"/>
        <w:jc w:val="both"/>
        <w:rPr>
          <w:rFonts w:ascii="宋体" w:eastAsia="黑体" w:hAnsi="宋体"/>
        </w:rPr>
      </w:pPr>
      <w:r>
        <w:rPr>
          <w:rFonts w:ascii="宋体" w:eastAsia="黑体" w:hAnsi="宋体" w:hint="eastAsia"/>
        </w:rPr>
        <w:t>二、准入条件</w:t>
      </w:r>
    </w:p>
    <w:p w:rsidR="005374FA" w:rsidRDefault="000657D8">
      <w:pPr>
        <w:pStyle w:val="a3"/>
        <w:spacing w:before="0" w:line="600" w:lineRule="exact"/>
        <w:ind w:left="0" w:firstLineChars="200" w:firstLine="640"/>
        <w:jc w:val="both"/>
        <w:rPr>
          <w:rFonts w:ascii="宋体" w:hAnsi="宋体"/>
        </w:rPr>
      </w:pPr>
      <w:r>
        <w:rPr>
          <w:rFonts w:ascii="宋体" w:hAnsi="宋体"/>
        </w:rPr>
        <w:t>在</w:t>
      </w:r>
      <w:r w:rsidR="00347190">
        <w:rPr>
          <w:rFonts w:ascii="宋体" w:hAnsi="宋体" w:hint="eastAsia"/>
        </w:rPr>
        <w:t>济源</w:t>
      </w:r>
      <w:r>
        <w:rPr>
          <w:rFonts w:ascii="宋体" w:hAnsi="宋体"/>
        </w:rPr>
        <w:t>行政区域内设立培训机构，应当符合下列基本条件：</w:t>
      </w:r>
    </w:p>
    <w:p w:rsidR="005374FA" w:rsidRDefault="000657D8">
      <w:pPr>
        <w:pStyle w:val="a3"/>
        <w:spacing w:before="0" w:line="600" w:lineRule="exact"/>
        <w:ind w:left="0" w:firstLineChars="200" w:firstLine="640"/>
        <w:jc w:val="both"/>
        <w:rPr>
          <w:rFonts w:ascii="宋体" w:hAnsi="宋体"/>
        </w:rPr>
      </w:pPr>
      <w:r>
        <w:rPr>
          <w:rFonts w:ascii="宋体" w:hAnsi="宋体"/>
        </w:rPr>
        <w:t>（一）符合相关规定的举办者；</w:t>
      </w:r>
    </w:p>
    <w:p w:rsidR="005374FA" w:rsidRDefault="000657D8">
      <w:pPr>
        <w:pStyle w:val="a3"/>
        <w:spacing w:before="0" w:line="600" w:lineRule="exact"/>
        <w:ind w:left="0" w:firstLineChars="200" w:firstLine="640"/>
        <w:jc w:val="both"/>
        <w:rPr>
          <w:rFonts w:ascii="宋体" w:hAnsi="宋体"/>
        </w:rPr>
      </w:pPr>
      <w:r>
        <w:rPr>
          <w:rFonts w:ascii="宋体" w:hAnsi="宋体"/>
        </w:rPr>
        <w:t>（二）具有必要的组织机构、规范的章程和健全的管理制度；</w:t>
      </w:r>
    </w:p>
    <w:p w:rsidR="005374FA" w:rsidRDefault="00D9696D">
      <w:pPr>
        <w:pStyle w:val="a3"/>
        <w:spacing w:before="0" w:line="600" w:lineRule="exact"/>
        <w:ind w:left="0" w:firstLineChars="200" w:firstLine="640"/>
        <w:jc w:val="both"/>
        <w:rPr>
          <w:rFonts w:ascii="宋体" w:hAnsi="宋体"/>
        </w:rPr>
      </w:pPr>
      <w:r>
        <w:rPr>
          <w:rFonts w:ascii="宋体" w:hAnsi="宋体"/>
        </w:rPr>
        <w:t>（三）具有充足稳定的开办</w:t>
      </w:r>
      <w:r w:rsidR="000657D8">
        <w:rPr>
          <w:rFonts w:ascii="宋体" w:hAnsi="宋体"/>
        </w:rPr>
        <w:t>资金；</w:t>
      </w:r>
    </w:p>
    <w:p w:rsidR="005374FA" w:rsidRDefault="00D9696D">
      <w:pPr>
        <w:pStyle w:val="a3"/>
        <w:spacing w:before="0" w:line="600" w:lineRule="exact"/>
        <w:ind w:left="0" w:firstLineChars="200" w:firstLine="640"/>
        <w:jc w:val="both"/>
        <w:rPr>
          <w:rFonts w:ascii="宋体" w:hAnsi="宋体"/>
        </w:rPr>
      </w:pPr>
      <w:r>
        <w:rPr>
          <w:rFonts w:ascii="宋体" w:hAnsi="宋体"/>
        </w:rPr>
        <w:t>（四）具有与所开办</w:t>
      </w:r>
      <w:r w:rsidR="000657D8">
        <w:rPr>
          <w:rFonts w:ascii="宋体" w:hAnsi="宋体"/>
        </w:rPr>
        <w:t>项目相适应的培训目标、培训计划</w:t>
      </w:r>
      <w:r w:rsidR="000657D8">
        <w:rPr>
          <w:rFonts w:ascii="宋体" w:hAnsi="宋体" w:hint="eastAsia"/>
        </w:rPr>
        <w:t>，</w:t>
      </w:r>
      <w:r w:rsidR="000657D8">
        <w:rPr>
          <w:rFonts w:ascii="宋体" w:hAnsi="宋体"/>
        </w:rPr>
        <w:t>以及符合要求的培训内容材料</w:t>
      </w:r>
      <w:r w:rsidR="000657D8">
        <w:rPr>
          <w:rFonts w:ascii="宋体" w:hAnsi="宋体" w:hint="eastAsia"/>
        </w:rPr>
        <w:t>等；</w:t>
      </w:r>
    </w:p>
    <w:p w:rsidR="005374FA" w:rsidRDefault="000657D8">
      <w:pPr>
        <w:pStyle w:val="a3"/>
        <w:spacing w:before="0" w:line="600" w:lineRule="exact"/>
        <w:ind w:left="0" w:firstLineChars="200" w:firstLine="640"/>
        <w:jc w:val="both"/>
        <w:rPr>
          <w:rFonts w:ascii="宋体" w:hAnsi="宋体"/>
        </w:rPr>
      </w:pPr>
      <w:r>
        <w:rPr>
          <w:rFonts w:ascii="宋体" w:hAnsi="宋体"/>
        </w:rPr>
        <w:t>（五）具有与培训类别、层次、规模相适应的，有资质的从业人员；</w:t>
      </w:r>
    </w:p>
    <w:p w:rsidR="005374FA" w:rsidRDefault="000657D8">
      <w:pPr>
        <w:pStyle w:val="a3"/>
        <w:spacing w:before="0" w:line="600" w:lineRule="exact"/>
        <w:ind w:left="0" w:firstLineChars="200" w:firstLine="640"/>
        <w:jc w:val="both"/>
        <w:rPr>
          <w:rFonts w:ascii="宋体" w:hAnsi="宋体"/>
        </w:rPr>
      </w:pPr>
      <w:r>
        <w:rPr>
          <w:rFonts w:ascii="宋体" w:hAnsi="宋体"/>
        </w:rPr>
        <w:t>（六）具有符合国家标准的培训场所（含办公用房、教学培训用房和其他必备场地）及设施器材；</w:t>
      </w:r>
    </w:p>
    <w:p w:rsidR="005374FA" w:rsidRDefault="000657D8">
      <w:pPr>
        <w:pStyle w:val="a3"/>
        <w:spacing w:before="0" w:line="600" w:lineRule="exact"/>
        <w:ind w:left="0" w:firstLineChars="200" w:firstLine="640"/>
        <w:jc w:val="both"/>
        <w:rPr>
          <w:rFonts w:ascii="宋体" w:hAnsi="宋体"/>
        </w:rPr>
      </w:pPr>
      <w:r>
        <w:rPr>
          <w:rFonts w:ascii="宋体" w:hAnsi="宋体"/>
        </w:rPr>
        <w:lastRenderedPageBreak/>
        <w:t>（七）</w:t>
      </w:r>
      <w:r>
        <w:rPr>
          <w:rFonts w:ascii="宋体" w:hAnsi="宋体" w:hint="eastAsia"/>
        </w:rPr>
        <w:t>教育</w:t>
      </w:r>
      <w:r>
        <w:rPr>
          <w:rFonts w:ascii="宋体" w:hAnsi="宋体"/>
        </w:rPr>
        <w:t>体育主管部门出具的批准意见；</w:t>
      </w:r>
    </w:p>
    <w:p w:rsidR="005374FA" w:rsidRDefault="000657D8">
      <w:pPr>
        <w:pStyle w:val="a3"/>
        <w:spacing w:before="0" w:line="600" w:lineRule="exact"/>
        <w:ind w:left="0" w:firstLineChars="200" w:firstLine="640"/>
        <w:jc w:val="both"/>
        <w:rPr>
          <w:rFonts w:ascii="宋体" w:hAnsi="宋体"/>
        </w:rPr>
      </w:pPr>
      <w:r>
        <w:rPr>
          <w:rFonts w:ascii="宋体" w:hAnsi="宋体"/>
        </w:rPr>
        <w:t>（八）法律法规规章及相关文件规定的其他条件。</w:t>
      </w:r>
    </w:p>
    <w:p w:rsidR="005374FA" w:rsidRPr="00BB55E9" w:rsidRDefault="000657D8">
      <w:pPr>
        <w:pStyle w:val="a3"/>
        <w:spacing w:before="0" w:line="600" w:lineRule="exact"/>
        <w:ind w:left="0" w:firstLineChars="200" w:firstLine="640"/>
        <w:jc w:val="both"/>
        <w:rPr>
          <w:rFonts w:ascii="宋体" w:eastAsia="黑体" w:hAnsi="宋体"/>
        </w:rPr>
      </w:pPr>
      <w:r w:rsidRPr="00BB55E9">
        <w:rPr>
          <w:rFonts w:ascii="宋体" w:eastAsia="黑体" w:hAnsi="宋体" w:hint="eastAsia"/>
        </w:rPr>
        <w:t>三、党组织建设</w:t>
      </w:r>
    </w:p>
    <w:p w:rsidR="005374FA" w:rsidRPr="00BB55E9" w:rsidRDefault="000657D8">
      <w:pPr>
        <w:pStyle w:val="a3"/>
        <w:spacing w:before="0" w:line="600" w:lineRule="exact"/>
        <w:ind w:left="0" w:firstLineChars="200" w:firstLine="640"/>
        <w:jc w:val="both"/>
        <w:rPr>
          <w:rFonts w:ascii="宋体" w:hAnsi="宋体"/>
        </w:rPr>
      </w:pPr>
      <w:r w:rsidRPr="00BB55E9">
        <w:rPr>
          <w:rFonts w:ascii="宋体" w:hAnsi="宋体" w:hint="eastAsia"/>
        </w:rPr>
        <w:t>培训机构应按照党章规定建立党的组织，开展党的工作，坚持和加强党的领导，确保党的组织和党的工作有效覆盖。凡有</w:t>
      </w:r>
      <w:r w:rsidRPr="00BB55E9">
        <w:rPr>
          <w:rFonts w:ascii="宋体" w:hAnsi="宋体"/>
        </w:rPr>
        <w:t>3</w:t>
      </w:r>
      <w:r w:rsidRPr="00BB55E9">
        <w:rPr>
          <w:rFonts w:ascii="宋体" w:hAnsi="宋体"/>
        </w:rPr>
        <w:t>名以上正式党员的，都要单独建立党组织。</w:t>
      </w:r>
      <w:r w:rsidRPr="00BB55E9">
        <w:rPr>
          <w:rFonts w:ascii="宋体" w:hAnsi="宋体" w:hint="eastAsia"/>
        </w:rPr>
        <w:t>暂时</w:t>
      </w:r>
      <w:r w:rsidRPr="00BB55E9">
        <w:rPr>
          <w:rFonts w:ascii="宋体" w:hAnsi="宋体"/>
        </w:rPr>
        <w:t>不具备单独建立党组织条件的，可采取联合组建、挂靠组建、选派党建指导员、联络员或建立工会、共青团组织等途径开展党的工作，条件成熟时及时建立党组织</w:t>
      </w:r>
      <w:r w:rsidRPr="00BB55E9">
        <w:rPr>
          <w:rFonts w:ascii="宋体" w:hAnsi="宋体" w:hint="eastAsia"/>
        </w:rPr>
        <w:t>，</w:t>
      </w:r>
      <w:r w:rsidRPr="00BB55E9">
        <w:rPr>
          <w:rFonts w:ascii="宋体" w:hAnsi="宋体"/>
        </w:rPr>
        <w:t>保证党组织在</w:t>
      </w:r>
      <w:r w:rsidRPr="00BB55E9">
        <w:rPr>
          <w:rFonts w:ascii="宋体" w:hAnsi="宋体" w:hint="eastAsia"/>
        </w:rPr>
        <w:t>机构</w:t>
      </w:r>
      <w:r w:rsidRPr="00BB55E9">
        <w:rPr>
          <w:rFonts w:ascii="宋体" w:hAnsi="宋体"/>
        </w:rPr>
        <w:t>重大事项决</w:t>
      </w:r>
      <w:r w:rsidRPr="00BB55E9">
        <w:rPr>
          <w:rFonts w:ascii="宋体" w:hAnsi="宋体" w:hint="eastAsia"/>
        </w:rPr>
        <w:t>策、监督、执行各环节有效发挥作用。</w:t>
      </w:r>
    </w:p>
    <w:p w:rsidR="005374FA" w:rsidRDefault="000657D8" w:rsidP="00985DBC">
      <w:pPr>
        <w:pStyle w:val="a3"/>
        <w:numPr>
          <w:ilvl w:val="0"/>
          <w:numId w:val="10"/>
        </w:numPr>
        <w:spacing w:before="0" w:line="600" w:lineRule="exact"/>
        <w:jc w:val="both"/>
        <w:rPr>
          <w:rFonts w:ascii="宋体" w:eastAsia="黑体" w:hAnsi="宋体"/>
        </w:rPr>
      </w:pPr>
      <w:r>
        <w:rPr>
          <w:rFonts w:ascii="宋体" w:eastAsia="黑体" w:hAnsi="宋体" w:hint="eastAsia"/>
        </w:rPr>
        <w:t>机构设置</w:t>
      </w:r>
    </w:p>
    <w:p w:rsidR="005374FA" w:rsidRPr="00C768C1" w:rsidRDefault="000657D8" w:rsidP="00985DBC">
      <w:pPr>
        <w:pStyle w:val="a3"/>
        <w:numPr>
          <w:ilvl w:val="0"/>
          <w:numId w:val="9"/>
        </w:numPr>
        <w:spacing w:before="0" w:line="600" w:lineRule="exact"/>
        <w:jc w:val="both"/>
        <w:rPr>
          <w:rFonts w:ascii="楷体_GB2312" w:eastAsia="楷体_GB2312" w:hAnsi="楷体_GB2312" w:cs="楷体_GB2312"/>
        </w:rPr>
      </w:pPr>
      <w:r w:rsidRPr="00C768C1">
        <w:rPr>
          <w:rFonts w:ascii="楷体_GB2312" w:eastAsia="楷体_GB2312" w:hAnsi="楷体_GB2312" w:cs="楷体_GB2312" w:hint="eastAsia"/>
        </w:rPr>
        <w:t>举办者</w:t>
      </w:r>
    </w:p>
    <w:p w:rsidR="005374FA" w:rsidRPr="00C768C1" w:rsidRDefault="000657D8" w:rsidP="00985DBC">
      <w:pPr>
        <w:pStyle w:val="a6"/>
        <w:numPr>
          <w:ilvl w:val="0"/>
          <w:numId w:val="1"/>
        </w:numPr>
        <w:tabs>
          <w:tab w:val="left" w:pos="1074"/>
        </w:tabs>
        <w:spacing w:before="0" w:line="600" w:lineRule="exact"/>
        <w:ind w:left="0" w:firstLineChars="200" w:firstLine="640"/>
        <w:jc w:val="both"/>
        <w:rPr>
          <w:rFonts w:ascii="宋体" w:hAnsi="宋体"/>
          <w:sz w:val="32"/>
        </w:rPr>
      </w:pPr>
      <w:r w:rsidRPr="00C768C1">
        <w:rPr>
          <w:rFonts w:ascii="宋体" w:hAnsi="宋体" w:hint="eastAsia"/>
          <w:sz w:val="32"/>
        </w:rPr>
        <w:t>具</w:t>
      </w:r>
      <w:r w:rsidRPr="00C768C1">
        <w:rPr>
          <w:rFonts w:ascii="宋体" w:hAnsi="宋体"/>
          <w:sz w:val="32"/>
        </w:rPr>
        <w:t>有中华人民共和国国籍，在中国境内定居，信用状况良好，无犯罪记录，有政治权利和完全民事行为能力。</w:t>
      </w:r>
    </w:p>
    <w:p w:rsidR="005374FA" w:rsidRPr="00C768C1" w:rsidRDefault="000657D8">
      <w:pPr>
        <w:pStyle w:val="a6"/>
        <w:numPr>
          <w:ilvl w:val="0"/>
          <w:numId w:val="1"/>
        </w:numPr>
        <w:tabs>
          <w:tab w:val="left" w:pos="1074"/>
        </w:tabs>
        <w:spacing w:before="0" w:line="600" w:lineRule="exact"/>
        <w:ind w:left="0" w:firstLineChars="200" w:firstLine="640"/>
        <w:jc w:val="both"/>
        <w:rPr>
          <w:rFonts w:ascii="宋体" w:hAnsi="宋体"/>
          <w:sz w:val="32"/>
        </w:rPr>
      </w:pPr>
      <w:r w:rsidRPr="00C768C1">
        <w:rPr>
          <w:rFonts w:ascii="宋体" w:hAnsi="宋体"/>
          <w:sz w:val="32"/>
        </w:rPr>
        <w:t>联合举办培训机构的，应当签订联合办学协议，明确合作方式、培训宗旨、业务范围、出资比例以及各自权利义务和争议解决办法等内容。</w:t>
      </w:r>
    </w:p>
    <w:p w:rsidR="005374FA" w:rsidRPr="00C768C1" w:rsidRDefault="000657D8">
      <w:pPr>
        <w:pStyle w:val="a6"/>
        <w:numPr>
          <w:ilvl w:val="0"/>
          <w:numId w:val="1"/>
        </w:numPr>
        <w:tabs>
          <w:tab w:val="left" w:pos="1074"/>
        </w:tabs>
        <w:spacing w:before="0" w:line="600" w:lineRule="exact"/>
        <w:ind w:left="0" w:firstLineChars="200" w:firstLine="640"/>
        <w:jc w:val="both"/>
        <w:rPr>
          <w:rFonts w:ascii="宋体" w:hAnsi="宋体"/>
          <w:sz w:val="32"/>
        </w:rPr>
      </w:pPr>
      <w:r w:rsidRPr="00C768C1">
        <w:rPr>
          <w:rFonts w:ascii="宋体" w:hAnsi="宋体"/>
          <w:sz w:val="32"/>
        </w:rPr>
        <w:t>中小学校不得举办</w:t>
      </w:r>
      <w:r w:rsidR="004F1CBE">
        <w:rPr>
          <w:rFonts w:ascii="宋体" w:hAnsi="宋体" w:hint="eastAsia"/>
          <w:sz w:val="32"/>
        </w:rPr>
        <w:t>或参与举办</w:t>
      </w:r>
      <w:r w:rsidRPr="00C768C1">
        <w:rPr>
          <w:rFonts w:ascii="宋体" w:hAnsi="宋体" w:hint="eastAsia"/>
          <w:sz w:val="32"/>
        </w:rPr>
        <w:t>体育类</w:t>
      </w:r>
      <w:r w:rsidRPr="00C768C1">
        <w:rPr>
          <w:rFonts w:ascii="宋体" w:hAnsi="宋体"/>
          <w:sz w:val="32"/>
        </w:rPr>
        <w:t>校外培训机构。</w:t>
      </w:r>
    </w:p>
    <w:p w:rsidR="005374FA" w:rsidRPr="006A00D2" w:rsidRDefault="000657D8" w:rsidP="006A00D2">
      <w:pPr>
        <w:pStyle w:val="a3"/>
        <w:spacing w:before="0" w:line="600" w:lineRule="exact"/>
        <w:ind w:left="0" w:firstLineChars="200" w:firstLine="640"/>
        <w:jc w:val="both"/>
        <w:rPr>
          <w:rFonts w:ascii="宋体" w:hAnsi="宋体"/>
        </w:rPr>
      </w:pPr>
      <w:r>
        <w:rPr>
          <w:rFonts w:ascii="楷体_GB2312" w:eastAsia="楷体_GB2312" w:hAnsi="楷体_GB2312" w:cs="楷体_GB2312" w:hint="eastAsia"/>
        </w:rPr>
        <w:t>（</w:t>
      </w:r>
      <w:r>
        <w:rPr>
          <w:rFonts w:ascii="楷体_GB2312" w:eastAsia="楷体_GB2312" w:hAnsi="楷体_GB2312" w:cs="楷体_GB2312" w:hint="eastAsia"/>
          <w:lang w:val="en-US"/>
        </w:rPr>
        <w:t>二</w:t>
      </w:r>
      <w:r>
        <w:rPr>
          <w:rFonts w:ascii="楷体_GB2312" w:eastAsia="楷体_GB2312" w:hAnsi="楷体_GB2312" w:cs="楷体_GB2312" w:hint="eastAsia"/>
        </w:rPr>
        <w:t>）机构名称</w:t>
      </w:r>
    </w:p>
    <w:p w:rsidR="005374FA" w:rsidRDefault="000657D8">
      <w:pPr>
        <w:pStyle w:val="a3"/>
        <w:spacing w:before="0" w:line="600" w:lineRule="exact"/>
        <w:ind w:left="0" w:firstLineChars="200" w:firstLine="640"/>
        <w:jc w:val="both"/>
        <w:rPr>
          <w:rFonts w:ascii="宋体" w:hAnsi="宋体"/>
        </w:rPr>
      </w:pPr>
      <w:r>
        <w:rPr>
          <w:rFonts w:ascii="宋体" w:hAnsi="宋体" w:hint="eastAsia"/>
        </w:rPr>
        <w:t>培训机构只能使用一个名称，</w:t>
      </w:r>
      <w:r>
        <w:rPr>
          <w:rFonts w:ascii="宋体" w:hAnsi="宋体"/>
        </w:rPr>
        <w:t>名称应符合《企业名称登记管理规定》《民办非企业单位名称管理暂行规定》《体育类民办非</w:t>
      </w:r>
      <w:r>
        <w:rPr>
          <w:rFonts w:ascii="宋体" w:hAnsi="宋体"/>
        </w:rPr>
        <w:lastRenderedPageBreak/>
        <w:t>企业单位登记审查与管理暂行办法》的规定</w:t>
      </w:r>
      <w:r>
        <w:rPr>
          <w:rFonts w:ascii="宋体" w:hAnsi="宋体" w:hint="eastAsia"/>
        </w:rPr>
        <w:t>。不得有损于国家利益、社会公共利益及其他组织和公民的合法权益，不得违背社会道德风尚。名称应当由行政区划、字号、业务、组织形式等组成，</w:t>
      </w:r>
      <w:r w:rsidR="00F53AFF" w:rsidRPr="00F53AFF">
        <w:rPr>
          <w:rFonts w:ascii="宋体" w:hAnsi="宋体" w:hint="eastAsia"/>
        </w:rPr>
        <w:t>非营利性一般表述为：济源市</w:t>
      </w:r>
      <w:r w:rsidR="00F53AFF" w:rsidRPr="00F53AFF">
        <w:rPr>
          <w:rFonts w:ascii="宋体" w:hAnsi="宋体"/>
        </w:rPr>
        <w:t>**</w:t>
      </w:r>
      <w:r w:rsidR="00F53AFF" w:rsidRPr="00F53AFF">
        <w:rPr>
          <w:rFonts w:ascii="宋体" w:hAnsi="宋体"/>
        </w:rPr>
        <w:t>街道（镇）</w:t>
      </w:r>
      <w:r w:rsidR="00F53AFF" w:rsidRPr="00F53AFF">
        <w:rPr>
          <w:rFonts w:ascii="宋体" w:hAnsi="宋体"/>
        </w:rPr>
        <w:t>**</w:t>
      </w:r>
      <w:r w:rsidR="00F53AFF" w:rsidRPr="00F53AFF">
        <w:rPr>
          <w:rFonts w:ascii="宋体" w:hAnsi="宋体"/>
        </w:rPr>
        <w:t>篮球培训中心；营利性一般表述为：济源市</w:t>
      </w:r>
      <w:r w:rsidR="00F53AFF" w:rsidRPr="00F53AFF">
        <w:rPr>
          <w:rFonts w:ascii="宋体" w:hAnsi="宋体"/>
        </w:rPr>
        <w:t>**</w:t>
      </w:r>
      <w:r w:rsidR="00F53AFF" w:rsidRPr="00F53AFF">
        <w:rPr>
          <w:rFonts w:ascii="宋体" w:hAnsi="宋体"/>
        </w:rPr>
        <w:t>街道（镇）</w:t>
      </w:r>
      <w:r w:rsidR="00F53AFF" w:rsidRPr="00F53AFF">
        <w:rPr>
          <w:rFonts w:ascii="宋体" w:hAnsi="宋体"/>
        </w:rPr>
        <w:t>**</w:t>
      </w:r>
      <w:r w:rsidR="00F53AFF">
        <w:rPr>
          <w:rFonts w:ascii="宋体" w:hAnsi="宋体"/>
        </w:rPr>
        <w:t>篮球培训中心有限公司</w:t>
      </w:r>
      <w:r w:rsidR="00F53AFF">
        <w:rPr>
          <w:rFonts w:ascii="宋体" w:hAnsi="宋体" w:hint="eastAsia"/>
        </w:rPr>
        <w:t>，</w:t>
      </w:r>
      <w:r w:rsidR="00F53AFF" w:rsidRPr="00F53AFF">
        <w:rPr>
          <w:rFonts w:ascii="宋体" w:hAnsi="宋体"/>
        </w:rPr>
        <w:t>且不得使用简称。</w:t>
      </w:r>
    </w:p>
    <w:p w:rsidR="005374FA" w:rsidRDefault="006A00D2">
      <w:pPr>
        <w:pStyle w:val="a3"/>
        <w:spacing w:before="0" w:line="600" w:lineRule="exact"/>
        <w:ind w:left="0" w:firstLineChars="200" w:firstLine="640"/>
        <w:jc w:val="both"/>
        <w:rPr>
          <w:rFonts w:ascii="楷体_GB2312" w:eastAsia="楷体_GB2312" w:hAnsi="楷体_GB2312" w:cs="楷体_GB2312"/>
        </w:rPr>
      </w:pPr>
      <w:r>
        <w:rPr>
          <w:rFonts w:ascii="楷体_GB2312" w:eastAsia="楷体_GB2312" w:hAnsi="楷体_GB2312" w:cs="楷体_GB2312" w:hint="eastAsia"/>
        </w:rPr>
        <w:t>（三</w:t>
      </w:r>
      <w:r w:rsidR="000657D8">
        <w:rPr>
          <w:rFonts w:ascii="楷体_GB2312" w:eastAsia="楷体_GB2312" w:hAnsi="楷体_GB2312" w:cs="楷体_GB2312" w:hint="eastAsia"/>
        </w:rPr>
        <w:t>）决策机构、章程及规章制度</w:t>
      </w:r>
    </w:p>
    <w:p w:rsidR="005374FA" w:rsidRDefault="000657D8">
      <w:pPr>
        <w:pStyle w:val="a3"/>
        <w:spacing w:before="0" w:line="600" w:lineRule="exact"/>
        <w:ind w:left="0" w:firstLineChars="200" w:firstLine="640"/>
        <w:jc w:val="both"/>
        <w:rPr>
          <w:rFonts w:ascii="宋体" w:hAnsi="宋体"/>
        </w:rPr>
      </w:pPr>
      <w:r>
        <w:rPr>
          <w:rFonts w:ascii="宋体" w:hAnsi="宋体"/>
        </w:rPr>
        <w:t>培训机构应符合《中华人民共和国公司法》《民办非企业单位登记管理暂行条例》等法律法规和规章要求。</w:t>
      </w:r>
      <w:r>
        <w:rPr>
          <w:rFonts w:ascii="宋体" w:hAnsi="宋体" w:hint="eastAsia"/>
        </w:rPr>
        <w:t>应</w:t>
      </w:r>
      <w:r>
        <w:rPr>
          <w:rFonts w:ascii="宋体" w:hAnsi="宋体"/>
        </w:rPr>
        <w:t>按照以上法律法规设立决策机构，制定章程和内部管理规章制度。决策机构成员由举办者或者其代表、</w:t>
      </w:r>
      <w:r>
        <w:rPr>
          <w:rFonts w:ascii="宋体" w:hAnsi="宋体" w:hint="eastAsia"/>
        </w:rPr>
        <w:t>党组织负责人、</w:t>
      </w:r>
      <w:r>
        <w:rPr>
          <w:rFonts w:ascii="宋体" w:hAnsi="宋体"/>
        </w:rPr>
        <w:t>行政负责人</w:t>
      </w:r>
      <w:r>
        <w:rPr>
          <w:rFonts w:ascii="宋体" w:hAnsi="宋体" w:hint="eastAsia"/>
        </w:rPr>
        <w:t>、</w:t>
      </w:r>
      <w:r>
        <w:rPr>
          <w:rFonts w:ascii="宋体" w:hAnsi="宋体"/>
        </w:rPr>
        <w:t>教职工代表等组成。</w:t>
      </w:r>
    </w:p>
    <w:p w:rsidR="005374FA" w:rsidRDefault="006A00D2">
      <w:pPr>
        <w:pStyle w:val="a3"/>
        <w:spacing w:before="0" w:line="600" w:lineRule="exact"/>
        <w:ind w:left="0" w:firstLineChars="200" w:firstLine="640"/>
        <w:jc w:val="both"/>
        <w:rPr>
          <w:rFonts w:ascii="楷体_GB2312" w:eastAsia="楷体_GB2312" w:hAnsi="楷体_GB2312" w:cs="楷体_GB2312"/>
        </w:rPr>
      </w:pPr>
      <w:r>
        <w:rPr>
          <w:rFonts w:ascii="楷体_GB2312" w:eastAsia="楷体_GB2312" w:hAnsi="楷体_GB2312" w:cs="楷体_GB2312" w:hint="eastAsia"/>
        </w:rPr>
        <w:t>（四</w:t>
      </w:r>
      <w:r w:rsidR="000657D8">
        <w:rPr>
          <w:rFonts w:ascii="楷体_GB2312" w:eastAsia="楷体_GB2312" w:hAnsi="楷体_GB2312" w:cs="楷体_GB2312" w:hint="eastAsia"/>
        </w:rPr>
        <w:t>）开办资金及经费保障</w:t>
      </w:r>
    </w:p>
    <w:p w:rsidR="005374FA" w:rsidRPr="00A116E6" w:rsidRDefault="000657D8" w:rsidP="005561FA">
      <w:pPr>
        <w:pStyle w:val="a3"/>
        <w:spacing w:before="0" w:line="600" w:lineRule="exact"/>
        <w:ind w:left="0" w:firstLineChars="200" w:firstLine="640"/>
        <w:jc w:val="both"/>
        <w:rPr>
          <w:rFonts w:ascii="宋体" w:hAnsi="宋体"/>
          <w:color w:val="FF0000"/>
        </w:rPr>
      </w:pPr>
      <w:r>
        <w:rPr>
          <w:rFonts w:ascii="宋体" w:hAnsi="宋体"/>
        </w:rPr>
        <w:t>培训机构应当具有与培训项目和规模相适应的资金投入，稳定的办学经费来源。开办注册资本须符合《中华人民共和国公司法》《公司注册资本登记管理规定》《民办非企业单位登记管理暂行条例》等相关法律法规要求。</w:t>
      </w:r>
      <w:r w:rsidRPr="00A116E6">
        <w:rPr>
          <w:rFonts w:ascii="宋体" w:hAnsi="宋体"/>
          <w:color w:val="FF0000"/>
        </w:rPr>
        <w:t>注册资金原则上不少于</w:t>
      </w:r>
      <w:r w:rsidRPr="00A116E6">
        <w:rPr>
          <w:rFonts w:ascii="宋体" w:hAnsi="宋体"/>
          <w:color w:val="FF0000"/>
        </w:rPr>
        <w:t xml:space="preserve"> </w:t>
      </w:r>
      <w:r w:rsidRPr="00A116E6">
        <w:rPr>
          <w:rFonts w:ascii="宋体" w:hAnsi="宋体" w:hint="eastAsia"/>
          <w:color w:val="FF0000"/>
        </w:rPr>
        <w:t>3</w:t>
      </w:r>
      <w:r w:rsidRPr="00A116E6">
        <w:rPr>
          <w:rFonts w:ascii="宋体" w:hAnsi="宋体"/>
          <w:color w:val="FF0000"/>
        </w:rPr>
        <w:t xml:space="preserve">0 </w:t>
      </w:r>
      <w:r w:rsidRPr="00A116E6">
        <w:rPr>
          <w:rFonts w:ascii="宋体" w:hAnsi="宋体"/>
          <w:color w:val="FF0000"/>
        </w:rPr>
        <w:t>万元人民币。</w:t>
      </w:r>
    </w:p>
    <w:p w:rsidR="005374FA" w:rsidRDefault="000657D8">
      <w:pPr>
        <w:pStyle w:val="a3"/>
        <w:spacing w:before="0" w:line="600" w:lineRule="exact"/>
        <w:ind w:left="0" w:firstLineChars="200" w:firstLine="640"/>
        <w:jc w:val="both"/>
        <w:rPr>
          <w:rFonts w:ascii="宋体" w:eastAsia="黑体" w:hAnsi="宋体"/>
        </w:rPr>
      </w:pPr>
      <w:r>
        <w:rPr>
          <w:rFonts w:ascii="宋体" w:eastAsia="黑体" w:hAnsi="宋体" w:hint="eastAsia"/>
        </w:rPr>
        <w:t>五、场所设施</w:t>
      </w:r>
    </w:p>
    <w:p w:rsidR="005374FA" w:rsidRDefault="000657D8">
      <w:pPr>
        <w:pStyle w:val="a3"/>
        <w:spacing w:before="0" w:line="600" w:lineRule="exact"/>
        <w:ind w:left="0" w:firstLineChars="200" w:firstLine="640"/>
        <w:jc w:val="both"/>
        <w:rPr>
          <w:rFonts w:ascii="楷体_GB2312" w:eastAsia="楷体_GB2312" w:hAnsi="楷体_GB2312" w:cs="楷体_GB2312"/>
        </w:rPr>
      </w:pPr>
      <w:r>
        <w:rPr>
          <w:rFonts w:ascii="楷体_GB2312" w:eastAsia="楷体_GB2312" w:hAnsi="楷体_GB2312" w:cs="楷体_GB2312" w:hint="eastAsia"/>
        </w:rPr>
        <w:t>（一）培训场所</w:t>
      </w:r>
    </w:p>
    <w:p w:rsidR="005374FA" w:rsidRDefault="000657D8">
      <w:pPr>
        <w:pStyle w:val="a3"/>
        <w:spacing w:before="0" w:line="600" w:lineRule="exact"/>
        <w:ind w:left="0" w:firstLineChars="200" w:firstLine="640"/>
        <w:jc w:val="both"/>
        <w:rPr>
          <w:rFonts w:ascii="宋体" w:hAnsi="宋体"/>
        </w:rPr>
      </w:pPr>
      <w:r>
        <w:rPr>
          <w:rFonts w:ascii="宋体" w:hAnsi="宋体"/>
        </w:rPr>
        <w:t>培训机构应当具有与培训项目和培训规模相适应的培训场所</w:t>
      </w:r>
      <w:r>
        <w:rPr>
          <w:rFonts w:ascii="宋体" w:hAnsi="宋体"/>
        </w:rPr>
        <w:lastRenderedPageBreak/>
        <w:t>及设施，并符合下列条件：</w:t>
      </w:r>
    </w:p>
    <w:p w:rsidR="005374FA" w:rsidRPr="001252F4" w:rsidRDefault="000657D8" w:rsidP="00DF38A6">
      <w:pPr>
        <w:pStyle w:val="a6"/>
        <w:numPr>
          <w:ilvl w:val="0"/>
          <w:numId w:val="4"/>
        </w:numPr>
        <w:tabs>
          <w:tab w:val="left" w:pos="1074"/>
        </w:tabs>
        <w:spacing w:before="0" w:line="600" w:lineRule="exact"/>
        <w:ind w:left="0" w:firstLineChars="200" w:firstLine="640"/>
        <w:jc w:val="both"/>
        <w:rPr>
          <w:rFonts w:ascii="宋体" w:hAnsi="宋体"/>
          <w:sz w:val="32"/>
        </w:rPr>
      </w:pPr>
      <w:r>
        <w:rPr>
          <w:rFonts w:ascii="宋体" w:hAnsi="宋体"/>
          <w:sz w:val="32"/>
        </w:rPr>
        <w:t>必须有符合安全条件的固定且独立使用的场所，场所的房屋（不动产）产权清晰。如系租赁，应签署</w:t>
      </w:r>
      <w:r>
        <w:rPr>
          <w:rFonts w:ascii="宋体" w:hAnsi="宋体"/>
          <w:sz w:val="32"/>
        </w:rPr>
        <w:t xml:space="preserve"> 2 </w:t>
      </w:r>
      <w:r>
        <w:rPr>
          <w:rFonts w:ascii="宋体" w:hAnsi="宋体"/>
          <w:sz w:val="32"/>
        </w:rPr>
        <w:t>年及以上的有效租</w:t>
      </w:r>
      <w:r w:rsidRPr="001252F4">
        <w:rPr>
          <w:rFonts w:ascii="宋体" w:hAnsi="宋体"/>
          <w:sz w:val="32"/>
        </w:rPr>
        <w:t>赁协议（或合同）。</w:t>
      </w:r>
      <w:r w:rsidRPr="001252F4">
        <w:rPr>
          <w:rFonts w:ascii="宋体" w:hAnsi="宋体" w:hint="eastAsia"/>
          <w:sz w:val="32"/>
        </w:rPr>
        <w:t>培训机构不得租赁或借用中小学校校舍、场地办学。</w:t>
      </w:r>
    </w:p>
    <w:p w:rsidR="005374FA" w:rsidRDefault="00D9696D" w:rsidP="00DF38A6">
      <w:pPr>
        <w:pStyle w:val="a6"/>
        <w:numPr>
          <w:ilvl w:val="0"/>
          <w:numId w:val="4"/>
        </w:numPr>
        <w:tabs>
          <w:tab w:val="left" w:pos="1079"/>
        </w:tabs>
        <w:spacing w:before="0" w:line="600" w:lineRule="exact"/>
        <w:ind w:left="0" w:firstLineChars="200" w:firstLine="640"/>
        <w:jc w:val="both"/>
        <w:rPr>
          <w:rFonts w:ascii="宋体" w:hAnsi="宋体"/>
          <w:sz w:val="32"/>
        </w:rPr>
      </w:pPr>
      <w:r>
        <w:rPr>
          <w:rFonts w:ascii="宋体" w:hAnsi="宋体" w:hint="eastAsia"/>
          <w:sz w:val="32"/>
        </w:rPr>
        <w:t>场所</w:t>
      </w:r>
      <w:r>
        <w:rPr>
          <w:rFonts w:ascii="宋体" w:hAnsi="宋体"/>
          <w:sz w:val="32"/>
        </w:rPr>
        <w:t>面积与</w:t>
      </w:r>
      <w:r>
        <w:rPr>
          <w:rFonts w:ascii="宋体" w:hAnsi="宋体" w:hint="eastAsia"/>
          <w:sz w:val="32"/>
        </w:rPr>
        <w:t>培训</w:t>
      </w:r>
      <w:r w:rsidR="00134414" w:rsidRPr="00134414">
        <w:rPr>
          <w:rFonts w:ascii="宋体" w:hAnsi="宋体"/>
          <w:sz w:val="32"/>
        </w:rPr>
        <w:t>内容和规模相适应，能满足培训需要</w:t>
      </w:r>
      <w:r w:rsidR="00134414">
        <w:rPr>
          <w:rFonts w:ascii="宋体" w:hAnsi="宋体" w:hint="eastAsia"/>
          <w:sz w:val="32"/>
        </w:rPr>
        <w:t>，</w:t>
      </w:r>
      <w:r>
        <w:rPr>
          <w:rFonts w:ascii="宋体" w:hAnsi="宋体"/>
          <w:sz w:val="32"/>
        </w:rPr>
        <w:t>培训机构教学场所使用面积不少于</w:t>
      </w:r>
      <w:r>
        <w:rPr>
          <w:rFonts w:ascii="宋体" w:hAnsi="宋体" w:hint="eastAsia"/>
          <w:sz w:val="32"/>
        </w:rPr>
        <w:t>培训</w:t>
      </w:r>
      <w:r w:rsidR="000657D8">
        <w:rPr>
          <w:rFonts w:ascii="宋体" w:hAnsi="宋体"/>
          <w:sz w:val="32"/>
        </w:rPr>
        <w:t>场所总建筑面积的</w:t>
      </w:r>
      <w:r w:rsidR="000657D8">
        <w:rPr>
          <w:rFonts w:ascii="宋体" w:hAnsi="宋体"/>
          <w:sz w:val="32"/>
        </w:rPr>
        <w:t xml:space="preserve"> 2/3</w:t>
      </w:r>
      <w:r w:rsidR="000657D8">
        <w:rPr>
          <w:rFonts w:ascii="宋体" w:hAnsi="宋体"/>
          <w:sz w:val="32"/>
        </w:rPr>
        <w:t>。棋牌类体育项目每班次培训的人均培训面积不小于</w:t>
      </w:r>
      <w:r w:rsidR="000657D8">
        <w:rPr>
          <w:rFonts w:ascii="宋体" w:hAnsi="宋体"/>
          <w:sz w:val="32"/>
        </w:rPr>
        <w:t xml:space="preserve"> 3 </w:t>
      </w:r>
      <w:r w:rsidR="000657D8">
        <w:rPr>
          <w:rFonts w:ascii="宋体" w:hAnsi="宋体"/>
          <w:sz w:val="32"/>
        </w:rPr>
        <w:t>平方米，其他体育项目每班次培训的人均培训面积不小于</w:t>
      </w:r>
      <w:r w:rsidR="000657D8">
        <w:rPr>
          <w:rFonts w:ascii="宋体" w:hAnsi="宋体"/>
          <w:sz w:val="32"/>
        </w:rPr>
        <w:t xml:space="preserve"> 5 </w:t>
      </w:r>
      <w:r w:rsidR="000657D8">
        <w:rPr>
          <w:rFonts w:ascii="宋体" w:hAnsi="宋体"/>
          <w:sz w:val="32"/>
        </w:rPr>
        <w:t>平方米</w:t>
      </w:r>
      <w:r w:rsidR="000657D8">
        <w:rPr>
          <w:rFonts w:ascii="宋体" w:hAnsi="宋体" w:hint="eastAsia"/>
          <w:sz w:val="32"/>
        </w:rPr>
        <w:t>。</w:t>
      </w:r>
      <w:r w:rsidR="000657D8">
        <w:rPr>
          <w:rFonts w:ascii="宋体" w:hAnsi="宋体"/>
          <w:sz w:val="32"/>
        </w:rPr>
        <w:t>（培训场所总面积不包括配套服务场所面积）。培训场所应预留安全距离，确保不拥挤、易疏散。</w:t>
      </w:r>
    </w:p>
    <w:p w:rsidR="005374FA" w:rsidRPr="00DF38A6" w:rsidRDefault="000657D8" w:rsidP="00DF38A6">
      <w:pPr>
        <w:pStyle w:val="a6"/>
        <w:numPr>
          <w:ilvl w:val="0"/>
          <w:numId w:val="4"/>
        </w:numPr>
        <w:tabs>
          <w:tab w:val="left" w:pos="1074"/>
        </w:tabs>
        <w:spacing w:before="0" w:line="600" w:lineRule="exact"/>
        <w:ind w:left="0" w:firstLineChars="200" w:firstLine="640"/>
        <w:jc w:val="both"/>
        <w:rPr>
          <w:rFonts w:ascii="宋体" w:hAnsi="宋体"/>
          <w:sz w:val="32"/>
        </w:rPr>
      </w:pPr>
      <w:r>
        <w:rPr>
          <w:rFonts w:ascii="宋体" w:hAnsi="宋体" w:hint="eastAsia"/>
          <w:sz w:val="32"/>
        </w:rPr>
        <w:t>培训机构</w:t>
      </w:r>
      <w:r>
        <w:rPr>
          <w:rFonts w:ascii="宋体" w:hAnsi="宋体"/>
          <w:sz w:val="32"/>
        </w:rPr>
        <w:t>不得使用居民住宅、地下室、半地下室及其他存在安全隐患的场所</w:t>
      </w:r>
      <w:r w:rsidR="00D9696D">
        <w:rPr>
          <w:rFonts w:ascii="宋体" w:hAnsi="宋体" w:hint="eastAsia"/>
          <w:sz w:val="32"/>
        </w:rPr>
        <w:t>。</w:t>
      </w:r>
      <w:r w:rsidR="00DF38A6">
        <w:rPr>
          <w:rFonts w:ascii="宋体" w:hAnsi="宋体" w:hint="eastAsia"/>
          <w:sz w:val="32"/>
        </w:rPr>
        <w:t>培训</w:t>
      </w:r>
      <w:r w:rsidR="00DF38A6" w:rsidRPr="00DF38A6">
        <w:rPr>
          <w:rFonts w:ascii="宋体" w:hAnsi="宋体" w:hint="eastAsia"/>
          <w:sz w:val="32"/>
        </w:rPr>
        <w:t>场所楼层不得高于</w:t>
      </w:r>
      <w:r w:rsidR="00DF38A6" w:rsidRPr="00DF38A6">
        <w:rPr>
          <w:rFonts w:ascii="宋体" w:hAnsi="宋体"/>
          <w:sz w:val="32"/>
        </w:rPr>
        <w:t>5</w:t>
      </w:r>
      <w:r w:rsidR="00DF38A6" w:rsidRPr="00DF38A6">
        <w:rPr>
          <w:rFonts w:ascii="宋体" w:hAnsi="宋体"/>
          <w:sz w:val="32"/>
        </w:rPr>
        <w:t>层</w:t>
      </w:r>
      <w:r w:rsidR="00DF38A6">
        <w:rPr>
          <w:rFonts w:ascii="宋体" w:hAnsi="宋体" w:hint="eastAsia"/>
          <w:sz w:val="32"/>
        </w:rPr>
        <w:t>，</w:t>
      </w:r>
      <w:r w:rsidR="00DF38A6" w:rsidRPr="00DF38A6">
        <w:rPr>
          <w:rFonts w:ascii="宋体" w:hAnsi="宋体"/>
          <w:sz w:val="32"/>
        </w:rPr>
        <w:t>培训对象含有</w:t>
      </w:r>
      <w:r w:rsidR="00DF38A6" w:rsidRPr="00DF38A6">
        <w:rPr>
          <w:rFonts w:ascii="宋体" w:hAnsi="宋体"/>
          <w:sz w:val="32"/>
        </w:rPr>
        <w:t>14</w:t>
      </w:r>
      <w:r w:rsidR="00DF38A6">
        <w:rPr>
          <w:rFonts w:ascii="宋体" w:hAnsi="宋体"/>
          <w:sz w:val="32"/>
        </w:rPr>
        <w:t>周岁以下学生的</w:t>
      </w:r>
      <w:r w:rsidR="00DF38A6">
        <w:rPr>
          <w:rFonts w:ascii="宋体" w:hAnsi="宋体" w:hint="eastAsia"/>
          <w:sz w:val="32"/>
        </w:rPr>
        <w:t>培训</w:t>
      </w:r>
      <w:r w:rsidR="00DF38A6" w:rsidRPr="00DF38A6">
        <w:rPr>
          <w:rFonts w:ascii="宋体" w:hAnsi="宋体"/>
          <w:sz w:val="32"/>
        </w:rPr>
        <w:t>场所楼层不得高于</w:t>
      </w:r>
      <w:r w:rsidR="00DF38A6" w:rsidRPr="00DF38A6">
        <w:rPr>
          <w:rFonts w:ascii="宋体" w:hAnsi="宋体"/>
          <w:sz w:val="32"/>
        </w:rPr>
        <w:t>3</w:t>
      </w:r>
      <w:r w:rsidR="00DF38A6" w:rsidRPr="00DF38A6">
        <w:rPr>
          <w:rFonts w:ascii="宋体" w:hAnsi="宋体"/>
          <w:sz w:val="32"/>
        </w:rPr>
        <w:t>层。</w:t>
      </w:r>
    </w:p>
    <w:p w:rsidR="005374FA" w:rsidRDefault="00D9696D">
      <w:pPr>
        <w:pStyle w:val="a6"/>
        <w:numPr>
          <w:ilvl w:val="0"/>
          <w:numId w:val="4"/>
        </w:numPr>
        <w:tabs>
          <w:tab w:val="left" w:pos="1074"/>
        </w:tabs>
        <w:spacing w:before="0" w:line="600" w:lineRule="exact"/>
        <w:ind w:left="0" w:firstLineChars="200" w:firstLine="640"/>
        <w:jc w:val="both"/>
        <w:rPr>
          <w:rFonts w:ascii="宋体" w:hAnsi="宋体"/>
          <w:sz w:val="32"/>
        </w:rPr>
      </w:pPr>
      <w:r>
        <w:rPr>
          <w:rFonts w:ascii="宋体" w:hAnsi="宋体" w:hint="eastAsia"/>
          <w:sz w:val="32"/>
        </w:rPr>
        <w:t>培训场所实行</w:t>
      </w:r>
      <w:r w:rsidR="000657D8">
        <w:rPr>
          <w:rFonts w:ascii="宋体" w:hAnsi="宋体" w:hint="eastAsia"/>
          <w:sz w:val="32"/>
        </w:rPr>
        <w:t>“一点一证”，一个固定且独立使用的场所或培训点只能申办设立一个体育类校外培训</w:t>
      </w:r>
      <w:r>
        <w:rPr>
          <w:rFonts w:ascii="宋体" w:hAnsi="宋体" w:hint="eastAsia"/>
          <w:sz w:val="32"/>
        </w:rPr>
        <w:t>机构，且不能与学科类培训机构共同使用。未经批准，不得擅自变更培训</w:t>
      </w:r>
      <w:r w:rsidR="000657D8">
        <w:rPr>
          <w:rFonts w:ascii="宋体" w:hAnsi="宋体" w:hint="eastAsia"/>
          <w:sz w:val="32"/>
        </w:rPr>
        <w:t>地址、增设分支机构或培训点。</w:t>
      </w:r>
    </w:p>
    <w:p w:rsidR="005374FA" w:rsidRDefault="000657D8">
      <w:pPr>
        <w:pStyle w:val="a3"/>
        <w:spacing w:before="0" w:line="600" w:lineRule="exact"/>
        <w:ind w:left="0" w:firstLineChars="200" w:firstLine="640"/>
        <w:jc w:val="both"/>
        <w:rPr>
          <w:rFonts w:ascii="楷体_GB2312" w:eastAsia="楷体_GB2312" w:hAnsi="楷体_GB2312" w:cs="楷体_GB2312"/>
        </w:rPr>
      </w:pPr>
      <w:r>
        <w:rPr>
          <w:rFonts w:ascii="楷体_GB2312" w:eastAsia="楷体_GB2312" w:hAnsi="楷体_GB2312" w:cs="楷体_GB2312" w:hint="eastAsia"/>
        </w:rPr>
        <w:t>（二）设施器材</w:t>
      </w:r>
    </w:p>
    <w:p w:rsidR="005374FA" w:rsidRDefault="000657D8">
      <w:pPr>
        <w:pStyle w:val="a3"/>
        <w:spacing w:before="0" w:line="600" w:lineRule="exact"/>
        <w:ind w:left="0" w:firstLineChars="200" w:firstLine="640"/>
        <w:jc w:val="both"/>
        <w:rPr>
          <w:rFonts w:ascii="宋体" w:hAnsi="宋体"/>
        </w:rPr>
      </w:pPr>
      <w:r>
        <w:rPr>
          <w:rFonts w:ascii="宋体" w:hAnsi="宋体"/>
        </w:rPr>
        <w:t>培训机构用于开展培训的体育场地应符合全国性单项体育协会的相关规则，体育器材应符合国家相关产品标准。要按照</w:t>
      </w:r>
      <w:r w:rsidR="00D9696D">
        <w:rPr>
          <w:rFonts w:ascii="宋体" w:hAnsi="宋体" w:hint="eastAsia"/>
        </w:rPr>
        <w:t>国家</w:t>
      </w:r>
      <w:r w:rsidR="00D9696D">
        <w:rPr>
          <w:rFonts w:ascii="宋体" w:hAnsi="宋体"/>
        </w:rPr>
        <w:lastRenderedPageBreak/>
        <w:t>采光和照明</w:t>
      </w:r>
      <w:r>
        <w:rPr>
          <w:rFonts w:ascii="宋体" w:hAnsi="宋体"/>
        </w:rPr>
        <w:t>有关标准，落实好青少年近视防控要求。室内场地应在主要位置悬挂中华人民共和国国旗。</w:t>
      </w:r>
    </w:p>
    <w:p w:rsidR="005374FA" w:rsidRDefault="000657D8">
      <w:pPr>
        <w:pStyle w:val="a3"/>
        <w:spacing w:before="0" w:line="600" w:lineRule="exact"/>
        <w:ind w:left="0" w:firstLineChars="200" w:firstLine="640"/>
        <w:jc w:val="both"/>
        <w:rPr>
          <w:rFonts w:ascii="楷体_GB2312" w:eastAsia="楷体_GB2312" w:hAnsi="楷体_GB2312" w:cs="楷体_GB2312"/>
        </w:rPr>
      </w:pPr>
      <w:r>
        <w:rPr>
          <w:rFonts w:ascii="楷体_GB2312" w:eastAsia="楷体_GB2312" w:hAnsi="楷体_GB2312" w:cs="楷体_GB2312" w:hint="eastAsia"/>
        </w:rPr>
        <w:t>（三）安全保障</w:t>
      </w:r>
    </w:p>
    <w:p w:rsidR="005374FA" w:rsidRDefault="000657D8">
      <w:pPr>
        <w:pStyle w:val="a3"/>
        <w:spacing w:before="0" w:line="600" w:lineRule="exact"/>
        <w:ind w:left="0" w:firstLineChars="200" w:firstLine="640"/>
        <w:jc w:val="both"/>
        <w:rPr>
          <w:rFonts w:ascii="宋体" w:hAnsi="宋体"/>
        </w:rPr>
      </w:pPr>
      <w:r>
        <w:rPr>
          <w:rFonts w:ascii="宋体" w:hAnsi="宋体"/>
        </w:rPr>
        <w:t>培训场所必须符合国家关于消防、</w:t>
      </w:r>
      <w:r>
        <w:rPr>
          <w:rFonts w:ascii="宋体" w:hAnsi="宋体"/>
        </w:rPr>
        <w:t xml:space="preserve"> </w:t>
      </w:r>
      <w:r>
        <w:rPr>
          <w:rFonts w:ascii="宋体" w:hAnsi="宋体"/>
        </w:rPr>
        <w:t>环保、卫生等相关管理规定，并达到下列要求：</w:t>
      </w:r>
    </w:p>
    <w:p w:rsidR="005374FA" w:rsidRDefault="000657D8">
      <w:pPr>
        <w:pStyle w:val="a3"/>
        <w:spacing w:before="0" w:line="600" w:lineRule="exact"/>
        <w:ind w:left="0" w:firstLineChars="200" w:firstLine="640"/>
        <w:jc w:val="both"/>
        <w:rPr>
          <w:rFonts w:ascii="宋体" w:hAnsi="宋体"/>
        </w:rPr>
      </w:pPr>
      <w:r>
        <w:rPr>
          <w:rFonts w:ascii="宋体" w:hAnsi="宋体" w:hint="eastAsia"/>
        </w:rPr>
        <w:t>1.</w:t>
      </w:r>
      <w:r w:rsidR="00D9696D">
        <w:rPr>
          <w:rFonts w:ascii="宋体" w:hAnsi="宋体" w:hint="eastAsia"/>
        </w:rPr>
        <w:t>培训场所</w:t>
      </w:r>
      <w:r>
        <w:rPr>
          <w:rFonts w:ascii="宋体" w:hAnsi="宋体"/>
        </w:rPr>
        <w:t>应达到《建筑设计防火规范》《民用建筑工程室内环境污染控制规范》</w:t>
      </w:r>
      <w:r>
        <w:rPr>
          <w:rFonts w:ascii="宋体" w:hAnsi="宋体" w:hint="eastAsia"/>
        </w:rPr>
        <w:t>《校外培训机构消防安全管理九项规定》</w:t>
      </w:r>
      <w:r w:rsidR="00830D2F">
        <w:rPr>
          <w:rFonts w:ascii="宋体" w:hAnsi="宋体" w:hint="eastAsia"/>
        </w:rPr>
        <w:t>等</w:t>
      </w:r>
      <w:r>
        <w:rPr>
          <w:rFonts w:ascii="宋体" w:hAnsi="宋体"/>
        </w:rPr>
        <w:t>要求，</w:t>
      </w:r>
      <w:r w:rsidRPr="005561FA">
        <w:rPr>
          <w:rFonts w:ascii="宋体" w:hAnsi="宋体"/>
        </w:rPr>
        <w:t>并依法通过房屋安全鉴定</w:t>
      </w:r>
      <w:r w:rsidR="00751EA9" w:rsidRPr="005561FA">
        <w:rPr>
          <w:rFonts w:ascii="宋体" w:hAnsi="宋体" w:hint="eastAsia"/>
        </w:rPr>
        <w:t>、消防行政许可（备案）</w:t>
      </w:r>
      <w:r w:rsidRPr="005561FA">
        <w:rPr>
          <w:rFonts w:ascii="宋体" w:hAnsi="宋体" w:hint="eastAsia"/>
        </w:rPr>
        <w:t>，</w:t>
      </w:r>
      <w:r>
        <w:rPr>
          <w:rFonts w:ascii="宋体" w:hAnsi="宋体"/>
        </w:rPr>
        <w:t>采光、照明、通风、排水良好。要建立</w:t>
      </w:r>
      <w:r>
        <w:rPr>
          <w:rFonts w:ascii="宋体" w:hAnsi="宋体"/>
        </w:rPr>
        <w:t>“</w:t>
      </w:r>
      <w:r>
        <w:rPr>
          <w:rFonts w:ascii="宋体" w:hAnsi="宋体"/>
        </w:rPr>
        <w:t>人防、物防、技防、心防</w:t>
      </w:r>
      <w:r>
        <w:rPr>
          <w:rFonts w:ascii="宋体" w:hAnsi="宋体"/>
        </w:rPr>
        <w:t>”</w:t>
      </w:r>
      <w:r>
        <w:rPr>
          <w:rFonts w:ascii="宋体" w:hAnsi="宋体"/>
        </w:rPr>
        <w:t>四位一体的安全防范体系，</w:t>
      </w:r>
      <w:r>
        <w:rPr>
          <w:rFonts w:ascii="宋体" w:hAnsi="宋体" w:hint="eastAsia"/>
        </w:rPr>
        <w:t>在重点部位配备视频监控和一键报警设备</w:t>
      </w:r>
      <w:r>
        <w:rPr>
          <w:rFonts w:ascii="宋体" w:hAnsi="宋体"/>
        </w:rPr>
        <w:t>，</w:t>
      </w:r>
      <w:r>
        <w:rPr>
          <w:rFonts w:ascii="宋体" w:hAnsi="宋体" w:hint="eastAsia"/>
        </w:rPr>
        <w:t>并按要求接入相关监管平台，视频保留时长不得少于</w:t>
      </w:r>
      <w:r>
        <w:rPr>
          <w:rFonts w:ascii="宋体" w:hAnsi="宋体" w:hint="eastAsia"/>
        </w:rPr>
        <w:t>90</w:t>
      </w:r>
      <w:r>
        <w:rPr>
          <w:rFonts w:ascii="宋体" w:hAnsi="宋体" w:hint="eastAsia"/>
        </w:rPr>
        <w:t>天</w:t>
      </w:r>
      <w:r>
        <w:rPr>
          <w:rFonts w:ascii="宋体" w:hAnsi="宋体"/>
        </w:rPr>
        <w:t>。</w:t>
      </w:r>
    </w:p>
    <w:p w:rsidR="005374FA" w:rsidRDefault="000657D8">
      <w:pPr>
        <w:pStyle w:val="a3"/>
        <w:spacing w:before="0" w:line="600" w:lineRule="exact"/>
        <w:ind w:left="0" w:firstLineChars="200" w:firstLine="640"/>
        <w:jc w:val="both"/>
        <w:rPr>
          <w:rFonts w:ascii="宋体" w:hAnsi="宋体"/>
        </w:rPr>
      </w:pPr>
      <w:r>
        <w:rPr>
          <w:rFonts w:ascii="宋体" w:hAnsi="宋体" w:hint="eastAsia"/>
        </w:rPr>
        <w:t>2.</w:t>
      </w:r>
      <w:r>
        <w:rPr>
          <w:rFonts w:ascii="宋体" w:hAnsi="宋体"/>
        </w:rPr>
        <w:t>制定意外突发状况处置预案（如地震、火灾、学员严重受</w:t>
      </w:r>
      <w:r>
        <w:rPr>
          <w:rFonts w:ascii="宋体" w:hAnsi="宋体"/>
        </w:rPr>
        <w:t xml:space="preserve"> </w:t>
      </w:r>
      <w:r>
        <w:rPr>
          <w:rFonts w:ascii="宋体" w:hAnsi="宋体"/>
        </w:rPr>
        <w:t>伤等），每年至少组织一次演练。其中具有一定危险性的体育类</w:t>
      </w:r>
      <w:r>
        <w:rPr>
          <w:rFonts w:ascii="宋体" w:hAnsi="宋体"/>
        </w:rPr>
        <w:t xml:space="preserve"> </w:t>
      </w:r>
      <w:r>
        <w:rPr>
          <w:rFonts w:ascii="宋体" w:hAnsi="宋体"/>
        </w:rPr>
        <w:t>培训项目，应做好防护措施，设立警示标牌，并配备基本医疗用品。</w:t>
      </w:r>
    </w:p>
    <w:p w:rsidR="005374FA" w:rsidRDefault="000657D8">
      <w:pPr>
        <w:tabs>
          <w:tab w:val="left" w:pos="1074"/>
        </w:tabs>
        <w:spacing w:line="600" w:lineRule="exact"/>
        <w:ind w:firstLineChars="200" w:firstLine="640"/>
        <w:jc w:val="both"/>
        <w:rPr>
          <w:rFonts w:ascii="宋体" w:hAnsi="宋体"/>
          <w:sz w:val="32"/>
        </w:rPr>
      </w:pPr>
      <w:r>
        <w:rPr>
          <w:rFonts w:ascii="宋体" w:hAnsi="宋体" w:hint="eastAsia"/>
          <w:sz w:val="32"/>
        </w:rPr>
        <w:t>3.</w:t>
      </w:r>
      <w:r>
        <w:rPr>
          <w:rFonts w:ascii="宋体" w:hAnsi="宋体"/>
          <w:sz w:val="32"/>
        </w:rPr>
        <w:t>培训机构应对从业人员进行设施操作、消防安全、应急救护等方面培训；购买经营场所责任险、培训人员人身意外险等，防范和化解安全事故风险；根据自身规模配备不少于</w:t>
      </w:r>
      <w:r>
        <w:rPr>
          <w:rFonts w:ascii="宋体" w:hAnsi="宋体"/>
          <w:sz w:val="32"/>
        </w:rPr>
        <w:t xml:space="preserve">1 </w:t>
      </w:r>
      <w:r>
        <w:rPr>
          <w:rFonts w:ascii="宋体" w:hAnsi="宋体"/>
          <w:sz w:val="32"/>
        </w:rPr>
        <w:t>名经过培训并获得急救证书的人员、专（兼）职安保人员。</w:t>
      </w:r>
    </w:p>
    <w:p w:rsidR="005374FA" w:rsidRDefault="000657D8">
      <w:pPr>
        <w:tabs>
          <w:tab w:val="left" w:pos="1074"/>
        </w:tabs>
        <w:spacing w:line="600" w:lineRule="exact"/>
        <w:ind w:firstLineChars="200" w:firstLine="640"/>
        <w:jc w:val="both"/>
        <w:rPr>
          <w:rFonts w:ascii="宋体" w:hAnsi="宋体"/>
          <w:sz w:val="32"/>
        </w:rPr>
      </w:pPr>
      <w:r>
        <w:rPr>
          <w:rFonts w:ascii="宋体" w:hAnsi="宋体" w:hint="eastAsia"/>
          <w:sz w:val="32"/>
        </w:rPr>
        <w:t>4.</w:t>
      </w:r>
      <w:r>
        <w:rPr>
          <w:rFonts w:ascii="宋体" w:hAnsi="宋体"/>
          <w:sz w:val="32"/>
        </w:rPr>
        <w:t>培训场所应将各类安全制度、安全注意事项和特殊要求、平面示意图及疏散通道指示图等悬挂在明显位置；设置醒目的安</w:t>
      </w:r>
      <w:r>
        <w:rPr>
          <w:rFonts w:ascii="宋体" w:hAnsi="宋体"/>
          <w:sz w:val="32"/>
        </w:rPr>
        <w:lastRenderedPageBreak/>
        <w:t>全指示标志，并确保安全疏散通道畅通；配备常规医疗急救药品及设备，包括消毒包扎药物材料等。鼓励配备自动体外除颤仪（</w:t>
      </w:r>
      <w:r>
        <w:rPr>
          <w:rFonts w:ascii="宋体" w:hAnsi="宋体"/>
          <w:sz w:val="32"/>
        </w:rPr>
        <w:t>AED</w:t>
      </w:r>
      <w:r>
        <w:rPr>
          <w:rFonts w:ascii="宋体" w:hAnsi="宋体"/>
          <w:sz w:val="32"/>
        </w:rPr>
        <w:t>）；实行培训人员健康准入制度，公共用品、器材应选择合适的方式进行常态化清洁、消毒，保证消毒效果。</w:t>
      </w:r>
    </w:p>
    <w:p w:rsidR="005374FA" w:rsidRDefault="000657D8">
      <w:pPr>
        <w:tabs>
          <w:tab w:val="left" w:pos="1074"/>
        </w:tabs>
        <w:spacing w:line="600" w:lineRule="exact"/>
        <w:ind w:firstLineChars="200" w:firstLine="640"/>
        <w:jc w:val="both"/>
        <w:rPr>
          <w:rFonts w:ascii="宋体" w:hAnsi="宋体"/>
          <w:sz w:val="32"/>
        </w:rPr>
      </w:pPr>
      <w:r>
        <w:rPr>
          <w:rFonts w:ascii="宋体" w:hAnsi="宋体" w:hint="eastAsia"/>
          <w:sz w:val="32"/>
        </w:rPr>
        <w:t>5.</w:t>
      </w:r>
      <w:r>
        <w:rPr>
          <w:rFonts w:ascii="宋体" w:hAnsi="宋体"/>
          <w:sz w:val="32"/>
        </w:rPr>
        <w:t>培训机构同一时间开展两项及以上体育项目，各项目培训区域之间应设置连续性隔离带。首节培训课应包括安全教育内容。</w:t>
      </w:r>
    </w:p>
    <w:p w:rsidR="005374FA" w:rsidRDefault="000657D8">
      <w:pPr>
        <w:pStyle w:val="a3"/>
        <w:spacing w:before="0" w:line="600" w:lineRule="exact"/>
        <w:ind w:left="0" w:firstLineChars="200" w:firstLine="640"/>
        <w:jc w:val="both"/>
        <w:rPr>
          <w:rFonts w:ascii="宋体" w:eastAsia="黑体" w:hAnsi="宋体"/>
        </w:rPr>
      </w:pPr>
      <w:r>
        <w:rPr>
          <w:rFonts w:ascii="宋体" w:eastAsia="黑体" w:hAnsi="宋体" w:hint="eastAsia"/>
        </w:rPr>
        <w:t>六、从业人员</w:t>
      </w:r>
    </w:p>
    <w:p w:rsidR="005374FA" w:rsidRDefault="000657D8">
      <w:pPr>
        <w:pStyle w:val="a3"/>
        <w:spacing w:before="0" w:line="600" w:lineRule="exact"/>
        <w:ind w:left="0" w:firstLineChars="200" w:firstLine="640"/>
        <w:jc w:val="both"/>
        <w:rPr>
          <w:rFonts w:ascii="宋体" w:eastAsia="宋体" w:hAnsi="宋体"/>
        </w:rPr>
      </w:pPr>
      <w:r>
        <w:rPr>
          <w:rFonts w:ascii="楷体_GB2312" w:eastAsia="楷体_GB2312" w:hAnsi="楷体_GB2312" w:cs="楷体_GB2312" w:hint="eastAsia"/>
        </w:rPr>
        <w:t>（一）基本条件</w:t>
      </w:r>
    </w:p>
    <w:p w:rsidR="005374FA" w:rsidRDefault="000657D8">
      <w:pPr>
        <w:tabs>
          <w:tab w:val="left" w:pos="1074"/>
        </w:tabs>
        <w:spacing w:line="600" w:lineRule="exact"/>
        <w:ind w:firstLineChars="200" w:firstLine="640"/>
        <w:jc w:val="both"/>
        <w:rPr>
          <w:rFonts w:ascii="宋体" w:hAnsi="宋体"/>
          <w:sz w:val="32"/>
        </w:rPr>
      </w:pPr>
      <w:r>
        <w:rPr>
          <w:rFonts w:ascii="宋体" w:hAnsi="宋体"/>
          <w:sz w:val="32"/>
        </w:rPr>
        <w:t>从业人员包括教学人员、教研人员和其他人员</w:t>
      </w:r>
      <w:r>
        <w:rPr>
          <w:rFonts w:ascii="宋体" w:hAnsi="宋体" w:hint="eastAsia"/>
          <w:sz w:val="32"/>
        </w:rPr>
        <w:t>。</w:t>
      </w:r>
      <w:r>
        <w:rPr>
          <w:rFonts w:ascii="宋体" w:hAnsi="宋体"/>
          <w:sz w:val="32"/>
        </w:rPr>
        <w:t>培训机构必须有相对稳定的从业人员，须具备以下条件：</w:t>
      </w:r>
    </w:p>
    <w:p w:rsidR="005374FA" w:rsidRDefault="000657D8">
      <w:pPr>
        <w:tabs>
          <w:tab w:val="left" w:pos="1074"/>
        </w:tabs>
        <w:spacing w:line="600" w:lineRule="exact"/>
        <w:ind w:firstLineChars="200" w:firstLine="640"/>
        <w:jc w:val="both"/>
        <w:rPr>
          <w:rFonts w:ascii="宋体" w:hAnsi="宋体"/>
          <w:sz w:val="32"/>
        </w:rPr>
      </w:pPr>
      <w:r>
        <w:rPr>
          <w:rFonts w:ascii="宋体" w:hAnsi="宋体" w:hint="eastAsia"/>
          <w:sz w:val="32"/>
        </w:rPr>
        <w:t>1.</w:t>
      </w:r>
      <w:r>
        <w:rPr>
          <w:rFonts w:ascii="宋体" w:hAnsi="宋体"/>
          <w:sz w:val="32"/>
        </w:rPr>
        <w:t>爱国守法，恪守宪法原则。必须遵守宪法和法律，依法履行各项职责，身体健康，热爱教育</w:t>
      </w:r>
      <w:r w:rsidR="00D9696D">
        <w:rPr>
          <w:rFonts w:ascii="宋体" w:hAnsi="宋体" w:hint="eastAsia"/>
          <w:sz w:val="32"/>
        </w:rPr>
        <w:t>体育</w:t>
      </w:r>
      <w:r>
        <w:rPr>
          <w:rFonts w:ascii="宋体" w:hAnsi="宋体"/>
          <w:sz w:val="32"/>
        </w:rPr>
        <w:t>事业，具有良好的思想品德和职业道德。</w:t>
      </w:r>
    </w:p>
    <w:p w:rsidR="005374FA" w:rsidRDefault="000657D8">
      <w:pPr>
        <w:tabs>
          <w:tab w:val="left" w:pos="1074"/>
        </w:tabs>
        <w:spacing w:line="600" w:lineRule="exact"/>
        <w:ind w:firstLineChars="200" w:firstLine="640"/>
        <w:jc w:val="both"/>
        <w:rPr>
          <w:rFonts w:ascii="宋体" w:hAnsi="宋体"/>
          <w:sz w:val="32"/>
        </w:rPr>
      </w:pPr>
      <w:r>
        <w:rPr>
          <w:rFonts w:ascii="宋体" w:hAnsi="宋体" w:hint="eastAsia"/>
          <w:sz w:val="32"/>
        </w:rPr>
        <w:t>2.</w:t>
      </w:r>
      <w:r>
        <w:rPr>
          <w:rFonts w:ascii="宋体" w:hAnsi="宋体"/>
          <w:sz w:val="32"/>
        </w:rPr>
        <w:t>教学人员、教研人员应持有以下至少一种证书：</w:t>
      </w:r>
    </w:p>
    <w:p w:rsidR="005374FA" w:rsidRDefault="000657D8">
      <w:pPr>
        <w:pStyle w:val="a6"/>
        <w:numPr>
          <w:ilvl w:val="0"/>
          <w:numId w:val="5"/>
        </w:numPr>
        <w:tabs>
          <w:tab w:val="left" w:pos="1552"/>
        </w:tabs>
        <w:spacing w:before="0" w:line="600" w:lineRule="exact"/>
        <w:ind w:left="0" w:firstLineChars="200" w:firstLine="640"/>
        <w:jc w:val="both"/>
        <w:rPr>
          <w:rFonts w:ascii="宋体" w:hAnsi="宋体"/>
          <w:sz w:val="32"/>
        </w:rPr>
      </w:pPr>
      <w:r>
        <w:rPr>
          <w:rFonts w:ascii="宋体" w:hAnsi="宋体"/>
          <w:sz w:val="32"/>
        </w:rPr>
        <w:t>体育教练员职称证书；</w:t>
      </w:r>
    </w:p>
    <w:p w:rsidR="005374FA" w:rsidRDefault="000657D8">
      <w:pPr>
        <w:pStyle w:val="a6"/>
        <w:numPr>
          <w:ilvl w:val="0"/>
          <w:numId w:val="5"/>
        </w:numPr>
        <w:tabs>
          <w:tab w:val="left" w:pos="1552"/>
        </w:tabs>
        <w:spacing w:before="0" w:line="600" w:lineRule="exact"/>
        <w:ind w:left="0" w:firstLineChars="200" w:firstLine="640"/>
        <w:jc w:val="both"/>
        <w:rPr>
          <w:rFonts w:ascii="宋体" w:hAnsi="宋体"/>
          <w:sz w:val="32"/>
        </w:rPr>
      </w:pPr>
      <w:r>
        <w:rPr>
          <w:rFonts w:ascii="宋体" w:hAnsi="宋体"/>
          <w:sz w:val="32"/>
        </w:rPr>
        <w:t>社会体育指导员职业资格证书；</w:t>
      </w:r>
    </w:p>
    <w:p w:rsidR="005374FA" w:rsidRDefault="000657D8">
      <w:pPr>
        <w:pStyle w:val="a6"/>
        <w:numPr>
          <w:ilvl w:val="0"/>
          <w:numId w:val="5"/>
        </w:numPr>
        <w:tabs>
          <w:tab w:val="left" w:pos="1552"/>
        </w:tabs>
        <w:spacing w:before="0" w:line="600" w:lineRule="exact"/>
        <w:ind w:left="0" w:firstLineChars="200" w:firstLine="640"/>
        <w:jc w:val="both"/>
        <w:rPr>
          <w:rFonts w:ascii="宋体" w:hAnsi="宋体"/>
          <w:sz w:val="32"/>
        </w:rPr>
      </w:pPr>
      <w:r>
        <w:rPr>
          <w:rFonts w:ascii="宋体" w:hAnsi="宋体"/>
          <w:sz w:val="32"/>
        </w:rPr>
        <w:t>全国性单项体育协会颁发的体育技能等级证书；</w:t>
      </w:r>
    </w:p>
    <w:p w:rsidR="005374FA" w:rsidRDefault="000657D8">
      <w:pPr>
        <w:pStyle w:val="a6"/>
        <w:numPr>
          <w:ilvl w:val="0"/>
          <w:numId w:val="5"/>
        </w:numPr>
        <w:tabs>
          <w:tab w:val="left" w:pos="1552"/>
        </w:tabs>
        <w:spacing w:before="0" w:line="600" w:lineRule="exact"/>
        <w:ind w:left="0" w:firstLineChars="200" w:firstLine="640"/>
        <w:jc w:val="both"/>
        <w:rPr>
          <w:rFonts w:ascii="宋体" w:hAnsi="宋体"/>
          <w:sz w:val="32"/>
        </w:rPr>
      </w:pPr>
      <w:r>
        <w:rPr>
          <w:rFonts w:ascii="宋体" w:hAnsi="宋体"/>
          <w:sz w:val="32"/>
        </w:rPr>
        <w:t>体育教师资格证书；</w:t>
      </w:r>
    </w:p>
    <w:p w:rsidR="005374FA" w:rsidRDefault="000657D8">
      <w:pPr>
        <w:pStyle w:val="a6"/>
        <w:numPr>
          <w:ilvl w:val="0"/>
          <w:numId w:val="5"/>
        </w:numPr>
        <w:tabs>
          <w:tab w:val="left" w:pos="1556"/>
        </w:tabs>
        <w:spacing w:before="0" w:line="600" w:lineRule="exact"/>
        <w:ind w:left="0" w:firstLineChars="200" w:firstLine="640"/>
        <w:jc w:val="both"/>
        <w:rPr>
          <w:rFonts w:ascii="宋体" w:hAnsi="宋体"/>
          <w:sz w:val="32"/>
        </w:rPr>
      </w:pPr>
      <w:r>
        <w:rPr>
          <w:rFonts w:ascii="宋体" w:hAnsi="宋体"/>
          <w:sz w:val="32"/>
        </w:rPr>
        <w:t>经人力资源和社会保障部确定的人才评价机构颁发的体育职业技能等级证书；</w:t>
      </w:r>
    </w:p>
    <w:p w:rsidR="00830D2F" w:rsidRDefault="00830D2F">
      <w:pPr>
        <w:pStyle w:val="a6"/>
        <w:numPr>
          <w:ilvl w:val="0"/>
          <w:numId w:val="5"/>
        </w:numPr>
        <w:tabs>
          <w:tab w:val="left" w:pos="1556"/>
        </w:tabs>
        <w:spacing w:before="0" w:line="600" w:lineRule="exact"/>
        <w:ind w:left="0" w:firstLineChars="200" w:firstLine="640"/>
        <w:jc w:val="both"/>
        <w:rPr>
          <w:rFonts w:ascii="宋体" w:hAnsi="宋体"/>
          <w:sz w:val="32"/>
        </w:rPr>
      </w:pPr>
      <w:r>
        <w:rPr>
          <w:rFonts w:ascii="宋体" w:hAnsi="宋体"/>
          <w:sz w:val="32"/>
        </w:rPr>
        <w:t>经省级（含）以上体育主管部门认可的相关证书。</w:t>
      </w:r>
    </w:p>
    <w:p w:rsidR="005374FA" w:rsidRDefault="000657D8">
      <w:pPr>
        <w:tabs>
          <w:tab w:val="left" w:pos="1552"/>
        </w:tabs>
        <w:spacing w:line="600" w:lineRule="exact"/>
        <w:ind w:firstLineChars="200" w:firstLine="640"/>
        <w:jc w:val="both"/>
        <w:rPr>
          <w:rFonts w:ascii="宋体" w:hAnsi="宋体"/>
          <w:sz w:val="32"/>
        </w:rPr>
      </w:pPr>
      <w:r>
        <w:rPr>
          <w:rFonts w:ascii="宋体" w:hAnsi="宋体"/>
          <w:sz w:val="32"/>
        </w:rPr>
        <w:lastRenderedPageBreak/>
        <w:t>3.</w:t>
      </w:r>
      <w:r>
        <w:rPr>
          <w:rFonts w:ascii="宋体" w:hAnsi="宋体" w:hint="eastAsia"/>
          <w:sz w:val="32"/>
        </w:rPr>
        <w:t>不得聘用</w:t>
      </w:r>
      <w:r>
        <w:rPr>
          <w:rFonts w:ascii="宋体" w:hAnsi="宋体"/>
          <w:sz w:val="32"/>
        </w:rPr>
        <w:t>中小学</w:t>
      </w:r>
      <w:r>
        <w:rPr>
          <w:rFonts w:ascii="宋体" w:hAnsi="宋体" w:hint="eastAsia"/>
          <w:sz w:val="32"/>
        </w:rPr>
        <w:t>和</w:t>
      </w:r>
      <w:r>
        <w:rPr>
          <w:rFonts w:ascii="宋体" w:hAnsi="宋体"/>
          <w:sz w:val="32"/>
        </w:rPr>
        <w:t>幼儿园在职教师</w:t>
      </w:r>
      <w:r>
        <w:rPr>
          <w:rFonts w:ascii="宋体" w:hAnsi="宋体" w:hint="eastAsia"/>
          <w:sz w:val="32"/>
        </w:rPr>
        <w:t>。</w:t>
      </w:r>
    </w:p>
    <w:p w:rsidR="005374FA" w:rsidRDefault="000657D8">
      <w:pPr>
        <w:tabs>
          <w:tab w:val="left" w:pos="1552"/>
        </w:tabs>
        <w:spacing w:line="600" w:lineRule="exact"/>
        <w:ind w:firstLineChars="200" w:firstLine="640"/>
        <w:jc w:val="both"/>
        <w:rPr>
          <w:rFonts w:ascii="宋体" w:hAnsi="宋体"/>
          <w:sz w:val="32"/>
        </w:rPr>
      </w:pPr>
      <w:r>
        <w:rPr>
          <w:rFonts w:ascii="宋体" w:hAnsi="宋体" w:hint="eastAsia"/>
          <w:sz w:val="32"/>
        </w:rPr>
        <w:t>4.</w:t>
      </w:r>
      <w:r>
        <w:rPr>
          <w:rFonts w:ascii="宋体" w:hAnsi="宋体" w:hint="eastAsia"/>
          <w:sz w:val="32"/>
        </w:rPr>
        <w:t>符合教育部、人力资源和社会保障部共同制定的《校外培训机构从业人员管理办法（试行）》的相关要求。</w:t>
      </w:r>
    </w:p>
    <w:p w:rsidR="005374FA" w:rsidRDefault="000657D8">
      <w:pPr>
        <w:pStyle w:val="a3"/>
        <w:spacing w:before="0" w:line="600" w:lineRule="exact"/>
        <w:ind w:left="0" w:firstLineChars="200" w:firstLine="640"/>
        <w:jc w:val="both"/>
        <w:rPr>
          <w:rFonts w:ascii="楷体_GB2312" w:eastAsia="楷体_GB2312" w:hAnsi="楷体_GB2312" w:cs="楷体_GB2312"/>
        </w:rPr>
      </w:pPr>
      <w:r>
        <w:rPr>
          <w:rFonts w:ascii="楷体_GB2312" w:eastAsia="楷体_GB2312" w:hAnsi="楷体_GB2312" w:cs="楷体_GB2312" w:hint="eastAsia"/>
        </w:rPr>
        <w:t>（二）人员配备</w:t>
      </w:r>
    </w:p>
    <w:p w:rsidR="005374FA" w:rsidRDefault="000657D8">
      <w:pPr>
        <w:pStyle w:val="a3"/>
        <w:spacing w:before="0" w:line="600" w:lineRule="exact"/>
        <w:ind w:left="0" w:firstLineChars="200" w:firstLine="640"/>
        <w:jc w:val="both"/>
        <w:rPr>
          <w:rFonts w:ascii="宋体" w:hAnsi="宋体"/>
        </w:rPr>
      </w:pPr>
      <w:r>
        <w:rPr>
          <w:rFonts w:ascii="宋体" w:hAnsi="宋体"/>
        </w:rPr>
        <w:t>培训机构应配备与自身规模适应数量的执教人员，原则上每班次培训的学员人数不超过</w:t>
      </w:r>
      <w:r>
        <w:rPr>
          <w:rFonts w:ascii="宋体" w:hAnsi="宋体"/>
        </w:rPr>
        <w:t xml:space="preserve"> 35 </w:t>
      </w:r>
      <w:r>
        <w:rPr>
          <w:rFonts w:ascii="宋体" w:hAnsi="宋体"/>
        </w:rPr>
        <w:t>人，</w:t>
      </w:r>
      <w:r>
        <w:rPr>
          <w:rFonts w:ascii="宋体" w:hAnsi="宋体" w:hint="eastAsia"/>
        </w:rPr>
        <w:t>每</w:t>
      </w:r>
      <w:r>
        <w:rPr>
          <w:rFonts w:ascii="宋体" w:hAnsi="宋体"/>
        </w:rPr>
        <w:t xml:space="preserve"> 10 </w:t>
      </w:r>
      <w:r>
        <w:rPr>
          <w:rFonts w:ascii="宋体" w:hAnsi="宋体"/>
        </w:rPr>
        <w:t>名学员至少配有</w:t>
      </w:r>
      <w:r>
        <w:rPr>
          <w:rFonts w:ascii="宋体" w:hAnsi="宋体"/>
        </w:rPr>
        <w:t xml:space="preserve"> 2 </w:t>
      </w:r>
      <w:r>
        <w:rPr>
          <w:rFonts w:ascii="宋体" w:hAnsi="宋体"/>
        </w:rPr>
        <w:t>名执教人员。</w:t>
      </w:r>
    </w:p>
    <w:p w:rsidR="005374FA" w:rsidRDefault="000657D8" w:rsidP="005561FA">
      <w:pPr>
        <w:pStyle w:val="a3"/>
        <w:numPr>
          <w:ilvl w:val="0"/>
          <w:numId w:val="8"/>
        </w:numPr>
        <w:spacing w:before="0" w:line="600" w:lineRule="exact"/>
        <w:jc w:val="both"/>
        <w:rPr>
          <w:rFonts w:ascii="楷体_GB2312" w:eastAsia="楷体_GB2312" w:hAnsi="楷体_GB2312" w:cs="楷体_GB2312"/>
        </w:rPr>
      </w:pPr>
      <w:r>
        <w:rPr>
          <w:rFonts w:ascii="楷体_GB2312" w:eastAsia="楷体_GB2312" w:hAnsi="楷体_GB2312" w:cs="楷体_GB2312" w:hint="eastAsia"/>
        </w:rPr>
        <w:t>人员管理</w:t>
      </w:r>
    </w:p>
    <w:p w:rsidR="005374FA" w:rsidRPr="004B333A" w:rsidRDefault="000657D8" w:rsidP="005561FA">
      <w:pPr>
        <w:tabs>
          <w:tab w:val="left" w:pos="1074"/>
        </w:tabs>
        <w:spacing w:line="600" w:lineRule="exact"/>
        <w:ind w:firstLineChars="200" w:firstLine="640"/>
        <w:jc w:val="both"/>
        <w:rPr>
          <w:rFonts w:ascii="宋体" w:hAnsi="宋体"/>
          <w:sz w:val="32"/>
        </w:rPr>
      </w:pPr>
      <w:r w:rsidRPr="004B333A">
        <w:rPr>
          <w:rFonts w:ascii="宋体" w:hAnsi="宋体"/>
          <w:sz w:val="32"/>
        </w:rPr>
        <w:t>培训机构</w:t>
      </w:r>
      <w:r w:rsidR="005561FA" w:rsidRPr="004B333A">
        <w:rPr>
          <w:rFonts w:ascii="宋体" w:hAnsi="宋体" w:hint="eastAsia"/>
          <w:sz w:val="32"/>
        </w:rPr>
        <w:t>的</w:t>
      </w:r>
      <w:r w:rsidR="005561FA" w:rsidRPr="004B333A">
        <w:rPr>
          <w:rFonts w:ascii="宋体" w:hAnsi="宋体"/>
          <w:sz w:val="32"/>
        </w:rPr>
        <w:t>教学、教研人员的基本信息（姓名、照片等）、教师资格、从教经历、任教课程等信息应在机构培训场所及平台、网站显著位置公示，并及时在全国统一监管平台备案。</w:t>
      </w:r>
      <w:r w:rsidR="005561FA" w:rsidRPr="004B333A">
        <w:rPr>
          <w:rFonts w:ascii="宋体" w:hAnsi="宋体" w:hint="eastAsia"/>
          <w:sz w:val="32"/>
        </w:rPr>
        <w:t>培训机构要</w:t>
      </w:r>
      <w:r w:rsidRPr="004B333A">
        <w:rPr>
          <w:rFonts w:ascii="宋体" w:hAnsi="宋体"/>
          <w:sz w:val="32"/>
        </w:rPr>
        <w:t>与聘用的从业人员依法签订劳动合同、缴纳社会保险，保障其工资、福利待遇和其他合法权益。</w:t>
      </w:r>
    </w:p>
    <w:p w:rsidR="005374FA" w:rsidRDefault="000657D8">
      <w:pPr>
        <w:pStyle w:val="a3"/>
        <w:numPr>
          <w:ilvl w:val="0"/>
          <w:numId w:val="7"/>
        </w:numPr>
        <w:spacing w:before="0" w:line="600" w:lineRule="exact"/>
        <w:ind w:left="0" w:firstLineChars="200" w:firstLine="640"/>
        <w:jc w:val="both"/>
        <w:rPr>
          <w:rFonts w:ascii="宋体" w:eastAsia="黑体" w:hAnsi="宋体"/>
        </w:rPr>
      </w:pPr>
      <w:r>
        <w:rPr>
          <w:rFonts w:ascii="宋体" w:eastAsia="黑体" w:hAnsi="宋体" w:hint="eastAsia"/>
        </w:rPr>
        <w:t>培训内容</w:t>
      </w:r>
    </w:p>
    <w:p w:rsidR="005374FA" w:rsidRDefault="000657D8">
      <w:pPr>
        <w:tabs>
          <w:tab w:val="left" w:pos="1074"/>
        </w:tabs>
        <w:spacing w:line="600" w:lineRule="exact"/>
        <w:ind w:firstLineChars="200" w:firstLine="640"/>
        <w:jc w:val="both"/>
        <w:rPr>
          <w:rFonts w:ascii="宋体" w:hAnsi="宋体"/>
          <w:sz w:val="32"/>
        </w:rPr>
      </w:pPr>
      <w:r>
        <w:rPr>
          <w:rFonts w:ascii="宋体" w:hAnsi="宋体"/>
          <w:sz w:val="32"/>
        </w:rPr>
        <w:t>（一）培训机构应以</w:t>
      </w:r>
      <w:r>
        <w:rPr>
          <w:rFonts w:ascii="宋体" w:hAnsi="宋体"/>
          <w:sz w:val="32"/>
        </w:rPr>
        <w:t>“</w:t>
      </w:r>
      <w:r>
        <w:rPr>
          <w:rFonts w:ascii="宋体" w:hAnsi="宋体"/>
          <w:sz w:val="32"/>
        </w:rPr>
        <w:t>健康第一</w:t>
      </w:r>
      <w:r>
        <w:rPr>
          <w:rFonts w:ascii="宋体" w:hAnsi="宋体"/>
          <w:sz w:val="32"/>
        </w:rPr>
        <w:t>”“</w:t>
      </w:r>
      <w:r>
        <w:rPr>
          <w:rFonts w:ascii="宋体" w:hAnsi="宋体"/>
          <w:sz w:val="32"/>
        </w:rPr>
        <w:t>以体育人</w:t>
      </w:r>
      <w:r>
        <w:rPr>
          <w:rFonts w:ascii="宋体" w:hAnsi="宋体"/>
          <w:sz w:val="32"/>
        </w:rPr>
        <w:t>”</w:t>
      </w:r>
      <w:r>
        <w:rPr>
          <w:rFonts w:ascii="宋体" w:hAnsi="宋体"/>
          <w:sz w:val="32"/>
        </w:rPr>
        <w:t>为目标，</w:t>
      </w:r>
      <w:r>
        <w:rPr>
          <w:rFonts w:ascii="宋体" w:hAnsi="宋体"/>
          <w:sz w:val="32"/>
        </w:rPr>
        <w:t xml:space="preserve"> </w:t>
      </w:r>
      <w:r>
        <w:rPr>
          <w:rFonts w:ascii="宋体" w:hAnsi="宋体"/>
          <w:sz w:val="32"/>
        </w:rPr>
        <w:t>根据青少年身心成长及体育运动科学发展规律，开展与培训对象的年龄、身体状况、运动能力等相匹配的专项运动技能培训。制定与其培训项目相对应的培训计划，合理安排教学内容，采取必要措施防止运动伤害。体育运动项目和体育活动的教育教学培训内容不得违背党的教育方针，不得违反国家相关法律规定。</w:t>
      </w:r>
    </w:p>
    <w:p w:rsidR="005374FA" w:rsidRDefault="000657D8">
      <w:pPr>
        <w:tabs>
          <w:tab w:val="left" w:pos="1074"/>
        </w:tabs>
        <w:spacing w:line="600" w:lineRule="exact"/>
        <w:ind w:firstLineChars="200" w:firstLine="640"/>
        <w:jc w:val="both"/>
        <w:rPr>
          <w:rFonts w:ascii="宋体" w:hAnsi="宋体"/>
          <w:sz w:val="32"/>
        </w:rPr>
      </w:pPr>
      <w:r>
        <w:rPr>
          <w:rFonts w:ascii="宋体" w:hAnsi="宋体"/>
          <w:sz w:val="32"/>
        </w:rPr>
        <w:t>（二）严格按照教育部办公厅印发的《义务教育阶段校外培</w:t>
      </w:r>
      <w:r>
        <w:rPr>
          <w:rFonts w:ascii="宋体" w:hAnsi="宋体"/>
          <w:sz w:val="32"/>
        </w:rPr>
        <w:lastRenderedPageBreak/>
        <w:t>训项目分类鉴别指南》要求</w:t>
      </w:r>
      <w:r w:rsidR="00D9696D">
        <w:rPr>
          <w:rFonts w:ascii="宋体" w:hAnsi="宋体" w:hint="eastAsia"/>
          <w:sz w:val="32"/>
        </w:rPr>
        <w:t>和</w:t>
      </w:r>
      <w:r>
        <w:rPr>
          <w:rFonts w:ascii="宋体" w:hAnsi="宋体"/>
          <w:sz w:val="32"/>
        </w:rPr>
        <w:t>“</w:t>
      </w:r>
      <w:r>
        <w:rPr>
          <w:rFonts w:ascii="宋体" w:hAnsi="宋体"/>
          <w:sz w:val="32"/>
        </w:rPr>
        <w:t>非学科类</w:t>
      </w:r>
      <w:r>
        <w:rPr>
          <w:rFonts w:ascii="宋体" w:hAnsi="宋体"/>
          <w:sz w:val="32"/>
        </w:rPr>
        <w:t>”</w:t>
      </w:r>
      <w:r>
        <w:rPr>
          <w:rFonts w:ascii="宋体" w:hAnsi="宋体"/>
          <w:sz w:val="32"/>
        </w:rPr>
        <w:t>的相关管理要求，规范开展培训活动，不得隐形变异违规开展学科类培训活动。</w:t>
      </w:r>
    </w:p>
    <w:p w:rsidR="005374FA" w:rsidRDefault="000657D8">
      <w:pPr>
        <w:tabs>
          <w:tab w:val="left" w:pos="1074"/>
        </w:tabs>
        <w:spacing w:line="600" w:lineRule="exact"/>
        <w:ind w:firstLineChars="200" w:firstLine="640"/>
        <w:jc w:val="both"/>
        <w:rPr>
          <w:rFonts w:ascii="宋体" w:hAnsi="宋体"/>
          <w:sz w:val="32"/>
        </w:rPr>
      </w:pPr>
      <w:r>
        <w:rPr>
          <w:rFonts w:ascii="宋体" w:hAnsi="宋体"/>
          <w:sz w:val="32"/>
        </w:rPr>
        <w:t>（三）培训材料应符合教育部办公厅印发的《中小学生校外培训材料管理办法（试行）》要求。坚持凡编必审、凡用必审。</w:t>
      </w:r>
    </w:p>
    <w:p w:rsidR="005374FA" w:rsidRPr="00830D2F" w:rsidRDefault="000657D8">
      <w:pPr>
        <w:pStyle w:val="a3"/>
        <w:spacing w:before="0" w:line="600" w:lineRule="exact"/>
        <w:ind w:left="0" w:firstLineChars="200" w:firstLine="640"/>
        <w:jc w:val="both"/>
        <w:rPr>
          <w:rFonts w:ascii="宋体" w:eastAsia="黑体" w:hAnsi="宋体"/>
        </w:rPr>
      </w:pPr>
      <w:r w:rsidRPr="00830D2F">
        <w:rPr>
          <w:rFonts w:ascii="宋体" w:eastAsia="黑体" w:hAnsi="宋体" w:hint="eastAsia"/>
        </w:rPr>
        <w:t>八、收费管理</w:t>
      </w:r>
    </w:p>
    <w:p w:rsidR="005374FA" w:rsidRPr="00830D2F" w:rsidRDefault="000657D8">
      <w:pPr>
        <w:tabs>
          <w:tab w:val="left" w:pos="1074"/>
        </w:tabs>
        <w:spacing w:line="600" w:lineRule="exact"/>
        <w:ind w:firstLineChars="200" w:firstLine="640"/>
        <w:jc w:val="both"/>
        <w:rPr>
          <w:rFonts w:ascii="宋体" w:hAnsi="宋体"/>
          <w:sz w:val="32"/>
        </w:rPr>
      </w:pPr>
      <w:r w:rsidRPr="00830D2F">
        <w:rPr>
          <w:rFonts w:ascii="宋体" w:hAnsi="宋体"/>
          <w:sz w:val="32"/>
        </w:rPr>
        <w:t>（一）培训机构的收费应符合《</w:t>
      </w:r>
      <w:r w:rsidRPr="00830D2F">
        <w:rPr>
          <w:rFonts w:ascii="宋体" w:hAnsi="宋体" w:hint="eastAsia"/>
          <w:sz w:val="32"/>
        </w:rPr>
        <w:t>河南省</w:t>
      </w:r>
      <w:r w:rsidRPr="00830D2F">
        <w:rPr>
          <w:rFonts w:ascii="宋体" w:hAnsi="宋体"/>
          <w:sz w:val="32"/>
        </w:rPr>
        <w:t>校外培训机构预收费资金监管暂行规定》。全面使用教育部、市场监管总局制定的《中小学生校外培训服务合同（示范文本）》，</w:t>
      </w:r>
      <w:r w:rsidRPr="00830D2F">
        <w:rPr>
          <w:rFonts w:ascii="宋体" w:hAnsi="宋体" w:hint="eastAsia"/>
          <w:sz w:val="32"/>
        </w:rPr>
        <w:t>合同中需明确培训项目与内容、质量承诺、培训期限、时间安排、收费金额、退费标准与办法、双方的权利义务、违约责任以及争议解决途径等并共同遵守。</w:t>
      </w:r>
      <w:r w:rsidR="00D9696D" w:rsidRPr="00830D2F">
        <w:rPr>
          <w:rFonts w:ascii="宋体" w:hAnsi="宋体"/>
          <w:sz w:val="32"/>
        </w:rPr>
        <w:t>严格执行</w:t>
      </w:r>
      <w:r w:rsidRPr="00830D2F">
        <w:rPr>
          <w:rFonts w:ascii="宋体" w:hAnsi="宋体"/>
          <w:sz w:val="32"/>
        </w:rPr>
        <w:t>收费公示制度，不得一次性收取或以充值、次卡等形式变相收取时间跨度超过</w:t>
      </w:r>
      <w:r w:rsidR="00D9696D" w:rsidRPr="00830D2F">
        <w:rPr>
          <w:rFonts w:ascii="宋体" w:hAnsi="宋体" w:hint="eastAsia"/>
          <w:sz w:val="32"/>
        </w:rPr>
        <w:t>3</w:t>
      </w:r>
      <w:r w:rsidR="00D9696D" w:rsidRPr="00830D2F">
        <w:rPr>
          <w:rFonts w:ascii="宋体" w:hAnsi="宋体" w:hint="eastAsia"/>
          <w:sz w:val="32"/>
        </w:rPr>
        <w:t>个月</w:t>
      </w:r>
      <w:r w:rsidRPr="00830D2F">
        <w:rPr>
          <w:rFonts w:ascii="宋体" w:hAnsi="宋体"/>
          <w:sz w:val="32"/>
        </w:rPr>
        <w:t>的费用。培训机构</w:t>
      </w:r>
      <w:r w:rsidRPr="00830D2F">
        <w:rPr>
          <w:rFonts w:ascii="宋体" w:hAnsi="宋体" w:hint="eastAsia"/>
          <w:sz w:val="32"/>
        </w:rPr>
        <w:t>应</w:t>
      </w:r>
      <w:r w:rsidRPr="00830D2F">
        <w:rPr>
          <w:rFonts w:ascii="宋体" w:hAnsi="宋体"/>
          <w:sz w:val="32"/>
        </w:rPr>
        <w:t>依法履行纳税义务，并按照国家有关规定开具发票。</w:t>
      </w:r>
    </w:p>
    <w:p w:rsidR="005374FA" w:rsidRPr="00830D2F" w:rsidRDefault="000657D8">
      <w:pPr>
        <w:tabs>
          <w:tab w:val="left" w:pos="1074"/>
        </w:tabs>
        <w:spacing w:line="600" w:lineRule="exact"/>
        <w:ind w:firstLineChars="200" w:firstLine="640"/>
        <w:jc w:val="both"/>
        <w:rPr>
          <w:rFonts w:ascii="宋体" w:hAnsi="宋体"/>
          <w:sz w:val="32"/>
        </w:rPr>
      </w:pPr>
      <w:r w:rsidRPr="00830D2F">
        <w:rPr>
          <w:rFonts w:ascii="宋体" w:hAnsi="宋体"/>
          <w:sz w:val="32"/>
        </w:rPr>
        <w:t>（</w:t>
      </w:r>
      <w:r w:rsidRPr="00830D2F">
        <w:rPr>
          <w:rFonts w:ascii="宋体" w:hAnsi="宋体" w:hint="eastAsia"/>
          <w:sz w:val="32"/>
        </w:rPr>
        <w:t>二</w:t>
      </w:r>
      <w:r w:rsidRPr="00830D2F">
        <w:rPr>
          <w:rFonts w:ascii="宋体" w:hAnsi="宋体"/>
          <w:sz w:val="32"/>
        </w:rPr>
        <w:t>）培训机构应与符合条件的银行签订协议并报</w:t>
      </w:r>
      <w:r w:rsidRPr="00830D2F">
        <w:rPr>
          <w:rFonts w:ascii="宋体" w:hAnsi="宋体" w:hint="eastAsia"/>
          <w:sz w:val="32"/>
        </w:rPr>
        <w:t>教育</w:t>
      </w:r>
      <w:r w:rsidRPr="00830D2F">
        <w:rPr>
          <w:rFonts w:ascii="宋体" w:hAnsi="宋体"/>
          <w:sz w:val="32"/>
        </w:rPr>
        <w:t>体育主管部门备案，</w:t>
      </w:r>
      <w:r w:rsidRPr="00830D2F">
        <w:rPr>
          <w:rFonts w:ascii="宋体" w:hAnsi="宋体" w:hint="eastAsia"/>
          <w:sz w:val="32"/>
        </w:rPr>
        <w:t>设立</w:t>
      </w:r>
      <w:r w:rsidRPr="00830D2F">
        <w:rPr>
          <w:rFonts w:ascii="宋体" w:hAnsi="宋体"/>
          <w:sz w:val="32"/>
        </w:rPr>
        <w:t>预收费资金专用账户，预收费须全部进入专用账户</w:t>
      </w:r>
      <w:r w:rsidRPr="00830D2F">
        <w:rPr>
          <w:rFonts w:ascii="宋体" w:hAnsi="宋体" w:hint="eastAsia"/>
          <w:sz w:val="32"/>
        </w:rPr>
        <w:t>；开立</w:t>
      </w:r>
      <w:r w:rsidRPr="00830D2F">
        <w:rPr>
          <w:rFonts w:ascii="宋体" w:hAnsi="宋体"/>
          <w:sz w:val="32"/>
        </w:rPr>
        <w:t>风险保证金专用账户</w:t>
      </w:r>
      <w:r w:rsidRPr="00830D2F">
        <w:rPr>
          <w:rFonts w:ascii="宋体" w:hAnsi="宋体" w:hint="eastAsia"/>
          <w:sz w:val="32"/>
        </w:rPr>
        <w:t>，</w:t>
      </w:r>
      <w:r w:rsidRPr="00830D2F">
        <w:rPr>
          <w:rFonts w:ascii="宋体" w:hAnsi="宋体"/>
          <w:sz w:val="32"/>
        </w:rPr>
        <w:t>存入一定金额的保证金作为其履行培训服务承诺和退费的资金保证，不得用</w:t>
      </w:r>
      <w:r w:rsidRPr="00830D2F">
        <w:rPr>
          <w:rFonts w:ascii="宋体" w:hAnsi="宋体" w:hint="eastAsia"/>
          <w:sz w:val="32"/>
        </w:rPr>
        <w:t>风险</w:t>
      </w:r>
      <w:r w:rsidRPr="00830D2F">
        <w:rPr>
          <w:rFonts w:ascii="宋体" w:hAnsi="宋体"/>
          <w:sz w:val="32"/>
        </w:rPr>
        <w:t>保证金进行融资担保。保证金最低额度不得低于培训机构收取的所有学员单个收费周期（</w:t>
      </w:r>
      <w:r w:rsidR="00830D2F" w:rsidRPr="00830D2F">
        <w:rPr>
          <w:rFonts w:ascii="宋体" w:hAnsi="宋体"/>
          <w:sz w:val="32"/>
        </w:rPr>
        <w:t>3</w:t>
      </w:r>
      <w:r w:rsidR="00D9696D" w:rsidRPr="00830D2F">
        <w:rPr>
          <w:rFonts w:ascii="宋体" w:hAnsi="宋体"/>
          <w:sz w:val="32"/>
        </w:rPr>
        <w:t>个月）的费用总额。保证金额度实行动态调整，</w:t>
      </w:r>
      <w:r w:rsidR="00D9696D" w:rsidRPr="00830D2F">
        <w:rPr>
          <w:rFonts w:ascii="宋体" w:hAnsi="宋体" w:hint="eastAsia"/>
          <w:sz w:val="32"/>
        </w:rPr>
        <w:t>并</w:t>
      </w:r>
      <w:r w:rsidRPr="00830D2F">
        <w:rPr>
          <w:rFonts w:ascii="宋体" w:hAnsi="宋体"/>
          <w:sz w:val="32"/>
        </w:rPr>
        <w:t>报</w:t>
      </w:r>
      <w:r w:rsidRPr="00830D2F">
        <w:rPr>
          <w:rFonts w:ascii="宋体" w:hAnsi="宋体" w:hint="eastAsia"/>
          <w:sz w:val="32"/>
        </w:rPr>
        <w:t>教育</w:t>
      </w:r>
      <w:r w:rsidR="00D9696D" w:rsidRPr="00830D2F">
        <w:rPr>
          <w:rFonts w:ascii="宋体" w:hAnsi="宋体"/>
          <w:sz w:val="32"/>
        </w:rPr>
        <w:t>体育行政</w:t>
      </w:r>
      <w:r w:rsidRPr="00830D2F">
        <w:rPr>
          <w:rFonts w:ascii="宋体" w:hAnsi="宋体"/>
          <w:sz w:val="32"/>
        </w:rPr>
        <w:t>部门备案。</w:t>
      </w:r>
    </w:p>
    <w:p w:rsidR="005374FA" w:rsidRPr="00830D2F" w:rsidRDefault="000657D8">
      <w:pPr>
        <w:pStyle w:val="a3"/>
        <w:spacing w:before="0" w:line="600" w:lineRule="exact"/>
        <w:ind w:left="0" w:firstLineChars="200" w:firstLine="640"/>
        <w:jc w:val="both"/>
        <w:rPr>
          <w:rFonts w:ascii="宋体" w:eastAsia="黑体" w:hAnsi="宋体"/>
        </w:rPr>
      </w:pPr>
      <w:r w:rsidRPr="00830D2F">
        <w:rPr>
          <w:rFonts w:ascii="宋体" w:eastAsia="黑体" w:hAnsi="宋体" w:hint="eastAsia"/>
        </w:rPr>
        <w:t>九、审核登记</w:t>
      </w:r>
    </w:p>
    <w:p w:rsidR="005374FA" w:rsidRPr="00830D2F" w:rsidRDefault="000657D8" w:rsidP="006E7723">
      <w:pPr>
        <w:tabs>
          <w:tab w:val="left" w:pos="1074"/>
        </w:tabs>
        <w:spacing w:line="600" w:lineRule="exact"/>
        <w:ind w:firstLineChars="200" w:firstLine="640"/>
        <w:jc w:val="both"/>
        <w:rPr>
          <w:rFonts w:ascii="宋体" w:hAnsi="宋体"/>
          <w:sz w:val="32"/>
        </w:rPr>
      </w:pPr>
      <w:r w:rsidRPr="00830D2F">
        <w:rPr>
          <w:rFonts w:ascii="宋体" w:hAnsi="宋体"/>
          <w:sz w:val="32"/>
        </w:rPr>
        <w:lastRenderedPageBreak/>
        <w:t>培训机构依据行政职能实行属地管理，</w:t>
      </w:r>
      <w:r w:rsidR="006E7723" w:rsidRPr="00830D2F">
        <w:rPr>
          <w:rFonts w:ascii="宋体" w:hAnsi="宋体" w:hint="eastAsia"/>
          <w:sz w:val="32"/>
        </w:rPr>
        <w:t>经示范区教育体育</w:t>
      </w:r>
      <w:r w:rsidR="006E7723" w:rsidRPr="00830D2F">
        <w:rPr>
          <w:rFonts w:ascii="宋体" w:hAnsi="宋体"/>
          <w:sz w:val="32"/>
        </w:rPr>
        <w:t>行政部门前置审核同意</w:t>
      </w:r>
      <w:r w:rsidR="006E7723" w:rsidRPr="00830D2F">
        <w:rPr>
          <w:rFonts w:ascii="宋体" w:hAnsi="宋体" w:hint="eastAsia"/>
          <w:sz w:val="32"/>
        </w:rPr>
        <w:t>后，向同级</w:t>
      </w:r>
      <w:r w:rsidR="00704F75" w:rsidRPr="00830D2F">
        <w:rPr>
          <w:rFonts w:ascii="宋体" w:hAnsi="宋体" w:hint="eastAsia"/>
          <w:sz w:val="32"/>
        </w:rPr>
        <w:t>民政或市场监督管理部门</w:t>
      </w:r>
      <w:r w:rsidR="006E7723" w:rsidRPr="00830D2F">
        <w:rPr>
          <w:rFonts w:ascii="宋体" w:hAnsi="宋体" w:hint="eastAsia"/>
          <w:sz w:val="32"/>
        </w:rPr>
        <w:t>申请登记。</w:t>
      </w:r>
    </w:p>
    <w:p w:rsidR="005374FA" w:rsidRPr="00830D2F" w:rsidRDefault="000657D8">
      <w:pPr>
        <w:tabs>
          <w:tab w:val="left" w:pos="1074"/>
        </w:tabs>
        <w:spacing w:line="600" w:lineRule="exact"/>
        <w:ind w:firstLineChars="200" w:firstLine="640"/>
        <w:jc w:val="both"/>
        <w:rPr>
          <w:rFonts w:ascii="宋体" w:hAnsi="宋体"/>
          <w:sz w:val="32"/>
        </w:rPr>
      </w:pPr>
      <w:r w:rsidRPr="00830D2F">
        <w:rPr>
          <w:rFonts w:ascii="宋体" w:hAnsi="宋体"/>
          <w:sz w:val="32"/>
        </w:rPr>
        <w:t>（一）办理名称预先保留：非营利性培训机构</w:t>
      </w:r>
      <w:r w:rsidRPr="00830D2F">
        <w:rPr>
          <w:rFonts w:ascii="宋体" w:hAnsi="宋体" w:hint="eastAsia"/>
          <w:sz w:val="32"/>
        </w:rPr>
        <w:t>按照</w:t>
      </w:r>
      <w:r w:rsidR="00152331" w:rsidRPr="00830D2F">
        <w:rPr>
          <w:rFonts w:ascii="宋体" w:hAnsi="宋体"/>
          <w:sz w:val="32"/>
        </w:rPr>
        <w:t>规定向</w:t>
      </w:r>
      <w:r w:rsidRPr="00830D2F">
        <w:rPr>
          <w:rFonts w:ascii="宋体" w:hAnsi="宋体"/>
          <w:sz w:val="32"/>
        </w:rPr>
        <w:t>民政部门申请办理名称预先保留；营利性培训机构</w:t>
      </w:r>
      <w:r w:rsidRPr="00830D2F">
        <w:rPr>
          <w:rFonts w:ascii="宋体" w:hAnsi="宋体" w:hint="eastAsia"/>
          <w:sz w:val="32"/>
        </w:rPr>
        <w:t>按照</w:t>
      </w:r>
      <w:r w:rsidRPr="00830D2F">
        <w:rPr>
          <w:rFonts w:ascii="宋体" w:hAnsi="宋体"/>
          <w:sz w:val="32"/>
        </w:rPr>
        <w:t>规定向市场监督管理部门申请办理名称预先保留。</w:t>
      </w:r>
    </w:p>
    <w:p w:rsidR="005374FA" w:rsidRPr="00830D2F" w:rsidRDefault="00D91E6F">
      <w:pPr>
        <w:tabs>
          <w:tab w:val="left" w:pos="1074"/>
        </w:tabs>
        <w:spacing w:line="600" w:lineRule="exact"/>
        <w:ind w:firstLineChars="200" w:firstLine="640"/>
        <w:jc w:val="both"/>
        <w:rPr>
          <w:rFonts w:ascii="宋体" w:hAnsi="宋体"/>
          <w:sz w:val="32"/>
        </w:rPr>
      </w:pPr>
      <w:r w:rsidRPr="00830D2F">
        <w:rPr>
          <w:rFonts w:ascii="宋体" w:hAnsi="宋体"/>
          <w:sz w:val="32"/>
        </w:rPr>
        <w:t>（二）办理审核手续：</w:t>
      </w:r>
      <w:r w:rsidR="00830D2F">
        <w:rPr>
          <w:rFonts w:ascii="宋体" w:hAnsi="宋体" w:hint="eastAsia"/>
          <w:sz w:val="32"/>
        </w:rPr>
        <w:t>培训机构</w:t>
      </w:r>
      <w:r w:rsidRPr="00830D2F">
        <w:rPr>
          <w:rFonts w:ascii="宋体" w:hAnsi="宋体"/>
          <w:sz w:val="32"/>
        </w:rPr>
        <w:t>办理名称预先保留后，按照规定向</w:t>
      </w:r>
      <w:r w:rsidR="000657D8" w:rsidRPr="00830D2F">
        <w:rPr>
          <w:rFonts w:ascii="宋体" w:hAnsi="宋体" w:hint="eastAsia"/>
          <w:sz w:val="32"/>
        </w:rPr>
        <w:t>教育</w:t>
      </w:r>
      <w:r w:rsidR="000657D8" w:rsidRPr="00830D2F">
        <w:rPr>
          <w:rFonts w:ascii="宋体" w:hAnsi="宋体"/>
          <w:sz w:val="32"/>
        </w:rPr>
        <w:t>体育</w:t>
      </w:r>
      <w:r w:rsidR="00830D2F">
        <w:rPr>
          <w:rFonts w:ascii="宋体" w:hAnsi="宋体" w:hint="eastAsia"/>
          <w:sz w:val="32"/>
        </w:rPr>
        <w:t>行政</w:t>
      </w:r>
      <w:r w:rsidR="000657D8" w:rsidRPr="00830D2F">
        <w:rPr>
          <w:rFonts w:ascii="宋体" w:hAnsi="宋体"/>
          <w:sz w:val="32"/>
        </w:rPr>
        <w:t>部门申请办理</w:t>
      </w:r>
      <w:r w:rsidR="000657D8" w:rsidRPr="00830D2F">
        <w:rPr>
          <w:rFonts w:ascii="宋体" w:hAnsi="宋体"/>
          <w:sz w:val="32"/>
        </w:rPr>
        <w:t>“</w:t>
      </w:r>
      <w:r w:rsidR="000657D8" w:rsidRPr="00830D2F">
        <w:rPr>
          <w:rFonts w:ascii="宋体" w:hAnsi="宋体"/>
          <w:sz w:val="32"/>
        </w:rPr>
        <w:t>同意意见书</w:t>
      </w:r>
      <w:r w:rsidR="000657D8" w:rsidRPr="00830D2F">
        <w:rPr>
          <w:rFonts w:ascii="宋体" w:hAnsi="宋体"/>
          <w:sz w:val="32"/>
        </w:rPr>
        <w:t>”</w:t>
      </w:r>
      <w:r w:rsidR="000657D8" w:rsidRPr="00830D2F">
        <w:rPr>
          <w:rFonts w:ascii="宋体" w:hAnsi="宋体"/>
          <w:sz w:val="32"/>
        </w:rPr>
        <w:t>。</w:t>
      </w:r>
    </w:p>
    <w:p w:rsidR="005374FA" w:rsidRPr="00830D2F" w:rsidRDefault="000657D8">
      <w:pPr>
        <w:tabs>
          <w:tab w:val="left" w:pos="1074"/>
        </w:tabs>
        <w:spacing w:line="600" w:lineRule="exact"/>
        <w:ind w:firstLineChars="200" w:firstLine="640"/>
        <w:jc w:val="both"/>
        <w:rPr>
          <w:rFonts w:ascii="宋体" w:hAnsi="宋体"/>
          <w:sz w:val="32"/>
        </w:rPr>
      </w:pPr>
      <w:r w:rsidRPr="00830D2F">
        <w:rPr>
          <w:rFonts w:ascii="宋体" w:hAnsi="宋体"/>
          <w:sz w:val="32"/>
        </w:rPr>
        <w:t>（三）办理登记手续：</w:t>
      </w:r>
      <w:r w:rsidR="00830D2F">
        <w:rPr>
          <w:rFonts w:ascii="宋体" w:hAnsi="宋体" w:hint="eastAsia"/>
          <w:sz w:val="32"/>
        </w:rPr>
        <w:t>培训机构</w:t>
      </w:r>
      <w:r w:rsidRPr="00830D2F">
        <w:rPr>
          <w:rFonts w:ascii="宋体" w:hAnsi="宋体"/>
          <w:sz w:val="32"/>
        </w:rPr>
        <w:t>取得</w:t>
      </w:r>
      <w:r w:rsidRPr="00830D2F">
        <w:rPr>
          <w:rFonts w:ascii="宋体" w:hAnsi="宋体"/>
          <w:sz w:val="32"/>
        </w:rPr>
        <w:t>“</w:t>
      </w:r>
      <w:r w:rsidRPr="00830D2F">
        <w:rPr>
          <w:rFonts w:ascii="宋体" w:hAnsi="宋体"/>
          <w:sz w:val="32"/>
        </w:rPr>
        <w:t>同意意见书</w:t>
      </w:r>
      <w:r w:rsidRPr="00830D2F">
        <w:rPr>
          <w:rFonts w:ascii="宋体" w:hAnsi="宋体"/>
          <w:sz w:val="32"/>
        </w:rPr>
        <w:t>”</w:t>
      </w:r>
      <w:r w:rsidRPr="00830D2F">
        <w:rPr>
          <w:rFonts w:ascii="宋体" w:hAnsi="宋体"/>
          <w:sz w:val="32"/>
        </w:rPr>
        <w:t>后，根据属性向民政或者市场监督管理部门申请登记。</w:t>
      </w:r>
    </w:p>
    <w:p w:rsidR="005374FA" w:rsidRPr="00830D2F" w:rsidRDefault="000657D8">
      <w:pPr>
        <w:pStyle w:val="a3"/>
        <w:spacing w:before="0" w:line="600" w:lineRule="exact"/>
        <w:ind w:left="0" w:firstLineChars="200" w:firstLine="640"/>
        <w:jc w:val="both"/>
        <w:rPr>
          <w:rFonts w:ascii="宋体" w:eastAsia="黑体" w:hAnsi="宋体"/>
        </w:rPr>
      </w:pPr>
      <w:r w:rsidRPr="00830D2F">
        <w:rPr>
          <w:rFonts w:ascii="宋体" w:eastAsia="黑体" w:hAnsi="宋体" w:hint="eastAsia"/>
        </w:rPr>
        <w:t>十、附则</w:t>
      </w:r>
    </w:p>
    <w:p w:rsidR="005374FA" w:rsidRPr="00830D2F" w:rsidRDefault="000657D8">
      <w:pPr>
        <w:tabs>
          <w:tab w:val="left" w:pos="1074"/>
        </w:tabs>
        <w:spacing w:line="600" w:lineRule="exact"/>
        <w:ind w:firstLineChars="200" w:firstLine="640"/>
        <w:jc w:val="both"/>
        <w:rPr>
          <w:rFonts w:ascii="宋体" w:hAnsi="宋体"/>
          <w:sz w:val="32"/>
        </w:rPr>
      </w:pPr>
      <w:r w:rsidRPr="00830D2F">
        <w:rPr>
          <w:rFonts w:ascii="宋体" w:hAnsi="宋体"/>
          <w:sz w:val="32"/>
        </w:rPr>
        <w:t>（一）本指南实施前设立的体育类校外培训机构，须按此指</w:t>
      </w:r>
      <w:r w:rsidRPr="00830D2F">
        <w:rPr>
          <w:rFonts w:ascii="宋体" w:hAnsi="宋体"/>
          <w:sz w:val="32"/>
        </w:rPr>
        <w:t xml:space="preserve"> </w:t>
      </w:r>
      <w:r w:rsidRPr="00830D2F">
        <w:rPr>
          <w:rFonts w:ascii="宋体" w:hAnsi="宋体"/>
          <w:sz w:val="32"/>
        </w:rPr>
        <w:t>南重新审核登记。</w:t>
      </w:r>
    </w:p>
    <w:p w:rsidR="005374FA" w:rsidRPr="00830D2F" w:rsidRDefault="000657D8">
      <w:pPr>
        <w:tabs>
          <w:tab w:val="left" w:pos="1074"/>
        </w:tabs>
        <w:spacing w:line="600" w:lineRule="exact"/>
        <w:ind w:firstLineChars="200" w:firstLine="640"/>
        <w:jc w:val="both"/>
        <w:rPr>
          <w:rFonts w:ascii="宋体" w:hAnsi="宋体"/>
          <w:sz w:val="32"/>
        </w:rPr>
      </w:pPr>
      <w:r w:rsidRPr="00830D2F">
        <w:rPr>
          <w:rFonts w:ascii="宋体" w:hAnsi="宋体"/>
          <w:sz w:val="32"/>
        </w:rPr>
        <w:t>（二）开展高危险性体育项目（游泳、攀岩、潜水、滑雪等）</w:t>
      </w:r>
      <w:r w:rsidRPr="00830D2F">
        <w:rPr>
          <w:rFonts w:ascii="宋体" w:hAnsi="宋体"/>
          <w:sz w:val="32"/>
        </w:rPr>
        <w:t xml:space="preserve"> </w:t>
      </w:r>
      <w:r w:rsidRPr="00830D2F">
        <w:rPr>
          <w:rFonts w:ascii="宋体" w:hAnsi="宋体"/>
          <w:sz w:val="32"/>
        </w:rPr>
        <w:t>的校外培训机构，除须符合本标准的各项规定外，必须取得《经营高危险性体育项目许可证》，购买专门保险。体育场地应符合国家规定的开放条件与技术要求，相关体育设施符合国家标准。从业人员必须具备国家规定的职业资格。</w:t>
      </w:r>
    </w:p>
    <w:p w:rsidR="005374FA" w:rsidRPr="00830D2F" w:rsidRDefault="000657D8">
      <w:pPr>
        <w:tabs>
          <w:tab w:val="left" w:pos="1074"/>
        </w:tabs>
        <w:spacing w:line="600" w:lineRule="exact"/>
        <w:ind w:firstLineChars="200" w:firstLine="640"/>
        <w:jc w:val="both"/>
        <w:rPr>
          <w:rFonts w:ascii="宋体" w:hAnsi="宋体"/>
          <w:sz w:val="32"/>
        </w:rPr>
      </w:pPr>
      <w:r w:rsidRPr="00830D2F">
        <w:rPr>
          <w:rFonts w:ascii="宋体" w:hAnsi="宋体"/>
          <w:sz w:val="32"/>
        </w:rPr>
        <w:t>（三）</w:t>
      </w:r>
      <w:r w:rsidR="00751EA9" w:rsidRPr="00830D2F">
        <w:rPr>
          <w:rFonts w:ascii="宋体" w:hAnsi="宋体" w:hint="eastAsia"/>
          <w:sz w:val="32"/>
        </w:rPr>
        <w:t>面向</w:t>
      </w:r>
      <w:r w:rsidRPr="00830D2F">
        <w:rPr>
          <w:rFonts w:ascii="宋体" w:hAnsi="宋体"/>
          <w:sz w:val="32"/>
        </w:rPr>
        <w:t>3</w:t>
      </w:r>
      <w:r w:rsidRPr="00830D2F">
        <w:rPr>
          <w:rFonts w:ascii="宋体" w:hAnsi="宋体"/>
          <w:sz w:val="32"/>
        </w:rPr>
        <w:t>至</w:t>
      </w:r>
      <w:r w:rsidRPr="00830D2F">
        <w:rPr>
          <w:rFonts w:ascii="宋体" w:hAnsi="宋体"/>
          <w:sz w:val="32"/>
        </w:rPr>
        <w:t>6</w:t>
      </w:r>
      <w:r w:rsidRPr="00830D2F">
        <w:rPr>
          <w:rFonts w:ascii="宋体" w:hAnsi="宋体"/>
          <w:sz w:val="32"/>
        </w:rPr>
        <w:t>岁学龄前儿童、普通高中学生的体育类校外培训机构设置参照本指南执行。</w:t>
      </w:r>
    </w:p>
    <w:p w:rsidR="005374FA" w:rsidRPr="00830D2F" w:rsidRDefault="000657D8">
      <w:pPr>
        <w:tabs>
          <w:tab w:val="left" w:pos="1074"/>
        </w:tabs>
        <w:spacing w:line="600" w:lineRule="exact"/>
        <w:ind w:firstLineChars="200" w:firstLine="640"/>
        <w:jc w:val="both"/>
        <w:rPr>
          <w:rFonts w:ascii="宋体" w:hAnsi="宋体"/>
          <w:sz w:val="32"/>
        </w:rPr>
      </w:pPr>
      <w:r w:rsidRPr="00830D2F">
        <w:rPr>
          <w:rFonts w:ascii="宋体" w:hAnsi="宋体"/>
          <w:sz w:val="32"/>
        </w:rPr>
        <w:t>（四）本指南自印发之日起试行。</w:t>
      </w:r>
    </w:p>
    <w:p w:rsidR="004B333A" w:rsidRDefault="004B333A">
      <w:pPr>
        <w:tabs>
          <w:tab w:val="left" w:pos="1074"/>
        </w:tabs>
        <w:spacing w:line="600" w:lineRule="exact"/>
        <w:ind w:firstLineChars="200" w:firstLine="640"/>
        <w:jc w:val="both"/>
        <w:rPr>
          <w:rFonts w:ascii="宋体" w:hAnsi="宋体"/>
          <w:sz w:val="32"/>
        </w:rPr>
      </w:pPr>
    </w:p>
    <w:p w:rsidR="004B333A" w:rsidRPr="004B333A" w:rsidRDefault="004B333A" w:rsidP="004B333A">
      <w:pPr>
        <w:tabs>
          <w:tab w:val="left" w:pos="1074"/>
        </w:tabs>
        <w:spacing w:line="600" w:lineRule="exact"/>
        <w:ind w:firstLineChars="200" w:firstLine="640"/>
        <w:jc w:val="both"/>
        <w:rPr>
          <w:rFonts w:ascii="宋体" w:hAnsi="宋体"/>
          <w:sz w:val="32"/>
        </w:rPr>
      </w:pPr>
      <w:r>
        <w:rPr>
          <w:rFonts w:ascii="宋体" w:hAnsi="宋体" w:hint="eastAsia"/>
          <w:sz w:val="32"/>
        </w:rPr>
        <w:t>附件：</w:t>
      </w:r>
      <w:r>
        <w:rPr>
          <w:rFonts w:ascii="宋体" w:hAnsi="宋体" w:hint="eastAsia"/>
          <w:sz w:val="32"/>
        </w:rPr>
        <w:t>1.</w:t>
      </w:r>
      <w:r w:rsidRPr="004B333A">
        <w:rPr>
          <w:rFonts w:ascii="宋体" w:hAnsi="宋体" w:hint="eastAsia"/>
          <w:sz w:val="32"/>
        </w:rPr>
        <w:t>济源示范区体育类校外培训机构设立审核流程</w:t>
      </w:r>
    </w:p>
    <w:p w:rsidR="004B333A" w:rsidRPr="004B333A" w:rsidRDefault="00830D2F" w:rsidP="004B333A">
      <w:pPr>
        <w:tabs>
          <w:tab w:val="left" w:pos="1074"/>
        </w:tabs>
        <w:spacing w:line="600" w:lineRule="exact"/>
        <w:ind w:firstLineChars="500" w:firstLine="1600"/>
        <w:jc w:val="both"/>
        <w:rPr>
          <w:rFonts w:ascii="宋体" w:hAnsi="宋体"/>
          <w:sz w:val="32"/>
        </w:rPr>
      </w:pPr>
      <w:r>
        <w:rPr>
          <w:rFonts w:ascii="宋体" w:hAnsi="宋体" w:hint="eastAsia"/>
          <w:sz w:val="32"/>
        </w:rPr>
        <w:t>2.</w:t>
      </w:r>
      <w:r w:rsidR="007A6832">
        <w:rPr>
          <w:rFonts w:ascii="宋体" w:hAnsi="宋体" w:hint="eastAsia"/>
          <w:sz w:val="32"/>
        </w:rPr>
        <w:t>济源示范区体育类校外培训机构设立申请</w:t>
      </w:r>
      <w:r w:rsidR="004B333A" w:rsidRPr="004B333A">
        <w:rPr>
          <w:rFonts w:ascii="宋体" w:hAnsi="宋体" w:hint="eastAsia"/>
          <w:sz w:val="32"/>
        </w:rPr>
        <w:t>表</w:t>
      </w:r>
    </w:p>
    <w:p w:rsidR="003E2AA5" w:rsidRPr="006A00D2" w:rsidRDefault="003E2AA5" w:rsidP="006A00D2">
      <w:pPr>
        <w:pStyle w:val="a3"/>
        <w:kinsoku w:val="0"/>
        <w:overflowPunct w:val="0"/>
        <w:ind w:firstLineChars="450" w:firstLine="1440"/>
        <w:rPr>
          <w:rFonts w:ascii="宋体" w:hAnsi="宋体"/>
          <w:szCs w:val="22"/>
        </w:rPr>
      </w:pPr>
      <w:r>
        <w:rPr>
          <w:rFonts w:ascii="宋体" w:hAnsi="宋体" w:hint="eastAsia"/>
        </w:rPr>
        <w:t>3</w:t>
      </w:r>
      <w:r w:rsidR="00E600A3">
        <w:rPr>
          <w:rFonts w:ascii="宋体" w:hAnsi="宋体" w:hint="eastAsia"/>
        </w:rPr>
        <w:t>.</w:t>
      </w:r>
      <w:r>
        <w:rPr>
          <w:rFonts w:ascii="宋体" w:hAnsi="宋体" w:hint="eastAsia"/>
        </w:rPr>
        <w:t>中小学生校外培训服务合同</w:t>
      </w:r>
    </w:p>
    <w:p w:rsidR="003E2AA5" w:rsidRPr="003E2AA5" w:rsidRDefault="003E2AA5" w:rsidP="003E2AA5">
      <w:pPr>
        <w:pStyle w:val="a3"/>
        <w:kinsoku w:val="0"/>
        <w:overflowPunct w:val="0"/>
        <w:ind w:left="1543"/>
        <w:jc w:val="center"/>
        <w:rPr>
          <w:rFonts w:ascii="宋体" w:hAnsi="宋体"/>
          <w:szCs w:val="22"/>
        </w:rPr>
      </w:pPr>
    </w:p>
    <w:p w:rsidR="00E600A3" w:rsidRDefault="00E600A3" w:rsidP="004B333A">
      <w:pPr>
        <w:tabs>
          <w:tab w:val="left" w:pos="1074"/>
        </w:tabs>
        <w:spacing w:line="600" w:lineRule="exact"/>
        <w:ind w:firstLineChars="500" w:firstLine="1600"/>
        <w:jc w:val="both"/>
        <w:rPr>
          <w:rFonts w:ascii="宋体" w:hAnsi="宋体"/>
          <w:sz w:val="32"/>
        </w:rPr>
      </w:pPr>
    </w:p>
    <w:p w:rsidR="00E600A3" w:rsidRPr="004B333A" w:rsidRDefault="00E600A3" w:rsidP="004B333A">
      <w:pPr>
        <w:tabs>
          <w:tab w:val="left" w:pos="1074"/>
        </w:tabs>
        <w:spacing w:line="600" w:lineRule="exact"/>
        <w:ind w:firstLineChars="500" w:firstLine="1600"/>
        <w:jc w:val="both"/>
        <w:rPr>
          <w:rFonts w:ascii="宋体" w:hAnsi="宋体"/>
          <w:sz w:val="32"/>
        </w:rPr>
      </w:pPr>
    </w:p>
    <w:p w:rsidR="004B333A" w:rsidRDefault="004B333A">
      <w:pPr>
        <w:tabs>
          <w:tab w:val="left" w:pos="1074"/>
        </w:tabs>
        <w:spacing w:line="600" w:lineRule="exact"/>
        <w:ind w:firstLineChars="200" w:firstLine="640"/>
        <w:jc w:val="both"/>
        <w:rPr>
          <w:rFonts w:ascii="宋体" w:hAnsi="宋体"/>
          <w:sz w:val="32"/>
        </w:rPr>
      </w:pPr>
    </w:p>
    <w:p w:rsidR="005374FA" w:rsidRDefault="005374FA">
      <w:pPr>
        <w:tabs>
          <w:tab w:val="left" w:pos="1074"/>
        </w:tabs>
        <w:spacing w:line="600" w:lineRule="exact"/>
        <w:ind w:firstLineChars="200" w:firstLine="640"/>
        <w:jc w:val="both"/>
        <w:rPr>
          <w:rFonts w:ascii="宋体" w:hAnsi="宋体"/>
          <w:sz w:val="32"/>
        </w:rPr>
      </w:pPr>
    </w:p>
    <w:sectPr w:rsidR="005374FA" w:rsidSect="005374FA">
      <w:footerReference w:type="even" r:id="rId9"/>
      <w:footerReference w:type="default" r:id="rId10"/>
      <w:pgSz w:w="11910" w:h="16840"/>
      <w:pgMar w:top="2154" w:right="1417" w:bottom="1928" w:left="1417" w:header="0" w:footer="1417"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85D" w:rsidRDefault="0074485D" w:rsidP="005374FA">
      <w:r>
        <w:separator/>
      </w:r>
    </w:p>
  </w:endnote>
  <w:endnote w:type="continuationSeparator" w:id="0">
    <w:p w:rsidR="0074485D" w:rsidRDefault="0074485D" w:rsidP="005374FA">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FA" w:rsidRDefault="00B72490">
    <w:pPr>
      <w:pStyle w:val="a3"/>
      <w:spacing w:before="0" w:line="14" w:lineRule="auto"/>
      <w:ind w:left="0"/>
      <w:rPr>
        <w:sz w:val="20"/>
      </w:rPr>
    </w:pPr>
    <w:r w:rsidRPr="00B72490">
      <w:rPr>
        <w:sz w:val="20"/>
      </w:rPr>
      <w:pict>
        <v:shapetype id="_x0000_t202" coordsize="21600,21600" o:spt="202" path="m,l,21600r21600,l21600,xe">
          <v:stroke joinstyle="miter"/>
          <v:path gradientshapeok="t" o:connecttype="rect"/>
        </v:shapetype>
        <v:shape id="_x0000_s1030" type="#_x0000_t202" style="position:absolute;margin-left:1664pt;margin-top:0;width:2in;height:2in;z-index:251660288;mso-wrap-style:none;mso-position-horizontal:outside;mso-position-horizontal-relative:margin" filled="f" stroked="f">
          <v:textbox style="mso-fit-shape-to-text:t" inset="0,0,0,0">
            <w:txbxContent>
              <w:p w:rsidR="005374FA" w:rsidRDefault="000657D8">
                <w:pPr>
                  <w:pStyle w:val="a4"/>
                  <w:rPr>
                    <w:rFonts w:ascii="宋体" w:eastAsia="宋体" w:hAnsi="宋体" w:cs="宋体"/>
                    <w:sz w:val="28"/>
                    <w:szCs w:val="28"/>
                  </w:rPr>
                </w:pPr>
                <w:r>
                  <w:rPr>
                    <w:rFonts w:ascii="宋体" w:eastAsia="宋体" w:hAnsi="宋体" w:cs="宋体" w:hint="eastAsia"/>
                    <w:sz w:val="28"/>
                    <w:szCs w:val="28"/>
                  </w:rPr>
                  <w:t xml:space="preserve">— </w:t>
                </w:r>
                <w:r w:rsidR="00B7249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72490">
                  <w:rPr>
                    <w:rFonts w:ascii="宋体" w:eastAsia="宋体" w:hAnsi="宋体" w:cs="宋体" w:hint="eastAsia"/>
                    <w:sz w:val="28"/>
                    <w:szCs w:val="28"/>
                  </w:rPr>
                  <w:fldChar w:fldCharType="separate"/>
                </w:r>
                <w:r w:rsidR="004A7F92">
                  <w:rPr>
                    <w:rFonts w:ascii="宋体" w:eastAsia="宋体" w:hAnsi="宋体" w:cs="宋体"/>
                    <w:noProof/>
                    <w:sz w:val="28"/>
                    <w:szCs w:val="28"/>
                  </w:rPr>
                  <w:t>2</w:t>
                </w:r>
                <w:r w:rsidR="00B7249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4FA" w:rsidRDefault="00B72490">
    <w:pPr>
      <w:pStyle w:val="a3"/>
      <w:spacing w:before="0" w:line="14" w:lineRule="auto"/>
      <w:ind w:left="0"/>
      <w:rPr>
        <w:sz w:val="20"/>
      </w:rPr>
    </w:pPr>
    <w:r w:rsidRPr="00B72490">
      <w:rPr>
        <w:sz w:val="20"/>
      </w:rPr>
      <w:pict>
        <v:shapetype id="_x0000_t202" coordsize="21600,21600" o:spt="202" path="m,l,21600r21600,l21600,xe">
          <v:stroke joinstyle="miter"/>
          <v:path gradientshapeok="t" o:connecttype="rect"/>
        </v:shapetype>
        <v:shape id="_x0000_s1029" type="#_x0000_t202" style="position:absolute;margin-left:1664pt;margin-top:0;width:2in;height:2in;z-index:251659264;mso-wrap-style:none;mso-position-horizontal:outside;mso-position-horizontal-relative:margin" filled="f" stroked="f">
          <v:textbox style="mso-fit-shape-to-text:t" inset="0,0,0,0">
            <w:txbxContent>
              <w:p w:rsidR="005374FA" w:rsidRDefault="000657D8">
                <w:pPr>
                  <w:pStyle w:val="a4"/>
                  <w:rPr>
                    <w:rFonts w:ascii="宋体" w:eastAsia="宋体" w:hAnsi="宋体" w:cs="宋体"/>
                    <w:sz w:val="28"/>
                    <w:szCs w:val="28"/>
                  </w:rPr>
                </w:pPr>
                <w:r>
                  <w:rPr>
                    <w:rFonts w:ascii="宋体" w:eastAsia="宋体" w:hAnsi="宋体" w:cs="宋体" w:hint="eastAsia"/>
                    <w:sz w:val="28"/>
                    <w:szCs w:val="28"/>
                  </w:rPr>
                  <w:t xml:space="preserve">— </w:t>
                </w:r>
                <w:r w:rsidR="00B7249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72490">
                  <w:rPr>
                    <w:rFonts w:ascii="宋体" w:eastAsia="宋体" w:hAnsi="宋体" w:cs="宋体" w:hint="eastAsia"/>
                    <w:sz w:val="28"/>
                    <w:szCs w:val="28"/>
                  </w:rPr>
                  <w:fldChar w:fldCharType="separate"/>
                </w:r>
                <w:r w:rsidR="004A7F92">
                  <w:rPr>
                    <w:rFonts w:ascii="宋体" w:eastAsia="宋体" w:hAnsi="宋体" w:cs="宋体"/>
                    <w:noProof/>
                    <w:sz w:val="28"/>
                    <w:szCs w:val="28"/>
                  </w:rPr>
                  <w:t>11</w:t>
                </w:r>
                <w:r w:rsidR="00B7249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85D" w:rsidRDefault="0074485D" w:rsidP="005374FA">
      <w:r>
        <w:separator/>
      </w:r>
    </w:p>
  </w:footnote>
  <w:footnote w:type="continuationSeparator" w:id="0">
    <w:p w:rsidR="0074485D" w:rsidRDefault="0074485D" w:rsidP="005374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304F"/>
    <w:multiLevelType w:val="multilevel"/>
    <w:tmpl w:val="05F1304F"/>
    <w:lvl w:ilvl="0">
      <w:start w:val="1"/>
      <w:numFmt w:val="decimal"/>
      <w:lvlText w:val="%1."/>
      <w:lvlJc w:val="left"/>
      <w:pPr>
        <w:ind w:left="111" w:hanging="322"/>
      </w:pPr>
      <w:rPr>
        <w:rFonts w:ascii="仿宋_GB2312" w:eastAsia="仿宋_GB2312" w:hAnsi="仿宋_GB2312" w:cs="仿宋_GB2312" w:hint="default"/>
        <w:spacing w:val="-2"/>
        <w:w w:val="99"/>
        <w:sz w:val="30"/>
        <w:szCs w:val="30"/>
        <w:lang w:val="zh-CN" w:eastAsia="zh-CN" w:bidi="zh-CN"/>
      </w:rPr>
    </w:lvl>
    <w:lvl w:ilvl="1">
      <w:numFmt w:val="bullet"/>
      <w:lvlText w:val="•"/>
      <w:lvlJc w:val="left"/>
      <w:pPr>
        <w:ind w:left="1042" w:hanging="322"/>
      </w:pPr>
      <w:rPr>
        <w:rFonts w:hint="default"/>
        <w:lang w:val="zh-CN" w:eastAsia="zh-CN" w:bidi="zh-CN"/>
      </w:rPr>
    </w:lvl>
    <w:lvl w:ilvl="2">
      <w:numFmt w:val="bullet"/>
      <w:lvlText w:val="•"/>
      <w:lvlJc w:val="left"/>
      <w:pPr>
        <w:ind w:left="1965" w:hanging="322"/>
      </w:pPr>
      <w:rPr>
        <w:rFonts w:hint="default"/>
        <w:lang w:val="zh-CN" w:eastAsia="zh-CN" w:bidi="zh-CN"/>
      </w:rPr>
    </w:lvl>
    <w:lvl w:ilvl="3">
      <w:numFmt w:val="bullet"/>
      <w:lvlText w:val="•"/>
      <w:lvlJc w:val="left"/>
      <w:pPr>
        <w:ind w:left="2887" w:hanging="322"/>
      </w:pPr>
      <w:rPr>
        <w:rFonts w:hint="default"/>
        <w:lang w:val="zh-CN" w:eastAsia="zh-CN" w:bidi="zh-CN"/>
      </w:rPr>
    </w:lvl>
    <w:lvl w:ilvl="4">
      <w:numFmt w:val="bullet"/>
      <w:lvlText w:val="•"/>
      <w:lvlJc w:val="left"/>
      <w:pPr>
        <w:ind w:left="3810" w:hanging="322"/>
      </w:pPr>
      <w:rPr>
        <w:rFonts w:hint="default"/>
        <w:lang w:val="zh-CN" w:eastAsia="zh-CN" w:bidi="zh-CN"/>
      </w:rPr>
    </w:lvl>
    <w:lvl w:ilvl="5">
      <w:numFmt w:val="bullet"/>
      <w:lvlText w:val="•"/>
      <w:lvlJc w:val="left"/>
      <w:pPr>
        <w:ind w:left="4733" w:hanging="322"/>
      </w:pPr>
      <w:rPr>
        <w:rFonts w:hint="default"/>
        <w:lang w:val="zh-CN" w:eastAsia="zh-CN" w:bidi="zh-CN"/>
      </w:rPr>
    </w:lvl>
    <w:lvl w:ilvl="6">
      <w:numFmt w:val="bullet"/>
      <w:lvlText w:val="•"/>
      <w:lvlJc w:val="left"/>
      <w:pPr>
        <w:ind w:left="5655" w:hanging="322"/>
      </w:pPr>
      <w:rPr>
        <w:rFonts w:hint="default"/>
        <w:lang w:val="zh-CN" w:eastAsia="zh-CN" w:bidi="zh-CN"/>
      </w:rPr>
    </w:lvl>
    <w:lvl w:ilvl="7">
      <w:numFmt w:val="bullet"/>
      <w:lvlText w:val="•"/>
      <w:lvlJc w:val="left"/>
      <w:pPr>
        <w:ind w:left="6578" w:hanging="322"/>
      </w:pPr>
      <w:rPr>
        <w:rFonts w:hint="default"/>
        <w:lang w:val="zh-CN" w:eastAsia="zh-CN" w:bidi="zh-CN"/>
      </w:rPr>
    </w:lvl>
    <w:lvl w:ilvl="8">
      <w:numFmt w:val="bullet"/>
      <w:lvlText w:val="•"/>
      <w:lvlJc w:val="left"/>
      <w:pPr>
        <w:ind w:left="7500" w:hanging="322"/>
      </w:pPr>
      <w:rPr>
        <w:rFonts w:hint="default"/>
        <w:lang w:val="zh-CN" w:eastAsia="zh-CN" w:bidi="zh-CN"/>
      </w:rPr>
    </w:lvl>
  </w:abstractNum>
  <w:abstractNum w:abstractNumId="1">
    <w:nsid w:val="0EEB7152"/>
    <w:multiLevelType w:val="multilevel"/>
    <w:tmpl w:val="0EEB7152"/>
    <w:lvl w:ilvl="0">
      <w:start w:val="1"/>
      <w:numFmt w:val="decimal"/>
      <w:lvlText w:val="（%1）"/>
      <w:lvlJc w:val="left"/>
      <w:pPr>
        <w:ind w:left="1552" w:hanging="800"/>
      </w:pPr>
      <w:rPr>
        <w:rFonts w:ascii="仿宋_GB2312" w:eastAsia="仿宋_GB2312" w:hAnsi="仿宋_GB2312" w:cs="仿宋_GB2312" w:hint="default"/>
        <w:w w:val="99"/>
        <w:sz w:val="30"/>
        <w:szCs w:val="30"/>
        <w:lang w:val="zh-CN" w:eastAsia="zh-CN" w:bidi="zh-CN"/>
      </w:rPr>
    </w:lvl>
    <w:lvl w:ilvl="1">
      <w:numFmt w:val="bullet"/>
      <w:lvlText w:val="•"/>
      <w:lvlJc w:val="left"/>
      <w:pPr>
        <w:ind w:left="2338" w:hanging="800"/>
      </w:pPr>
      <w:rPr>
        <w:rFonts w:hint="default"/>
        <w:lang w:val="zh-CN" w:eastAsia="zh-CN" w:bidi="zh-CN"/>
      </w:rPr>
    </w:lvl>
    <w:lvl w:ilvl="2">
      <w:numFmt w:val="bullet"/>
      <w:lvlText w:val="•"/>
      <w:lvlJc w:val="left"/>
      <w:pPr>
        <w:ind w:left="3117" w:hanging="800"/>
      </w:pPr>
      <w:rPr>
        <w:rFonts w:hint="default"/>
        <w:lang w:val="zh-CN" w:eastAsia="zh-CN" w:bidi="zh-CN"/>
      </w:rPr>
    </w:lvl>
    <w:lvl w:ilvl="3">
      <w:numFmt w:val="bullet"/>
      <w:lvlText w:val="•"/>
      <w:lvlJc w:val="left"/>
      <w:pPr>
        <w:ind w:left="3895" w:hanging="800"/>
      </w:pPr>
      <w:rPr>
        <w:rFonts w:hint="default"/>
        <w:lang w:val="zh-CN" w:eastAsia="zh-CN" w:bidi="zh-CN"/>
      </w:rPr>
    </w:lvl>
    <w:lvl w:ilvl="4">
      <w:numFmt w:val="bullet"/>
      <w:lvlText w:val="•"/>
      <w:lvlJc w:val="left"/>
      <w:pPr>
        <w:ind w:left="4674" w:hanging="800"/>
      </w:pPr>
      <w:rPr>
        <w:rFonts w:hint="default"/>
        <w:lang w:val="zh-CN" w:eastAsia="zh-CN" w:bidi="zh-CN"/>
      </w:rPr>
    </w:lvl>
    <w:lvl w:ilvl="5">
      <w:numFmt w:val="bullet"/>
      <w:lvlText w:val="•"/>
      <w:lvlJc w:val="left"/>
      <w:pPr>
        <w:ind w:left="5453" w:hanging="800"/>
      </w:pPr>
      <w:rPr>
        <w:rFonts w:hint="default"/>
        <w:lang w:val="zh-CN" w:eastAsia="zh-CN" w:bidi="zh-CN"/>
      </w:rPr>
    </w:lvl>
    <w:lvl w:ilvl="6">
      <w:numFmt w:val="bullet"/>
      <w:lvlText w:val="•"/>
      <w:lvlJc w:val="left"/>
      <w:pPr>
        <w:ind w:left="6231" w:hanging="800"/>
      </w:pPr>
      <w:rPr>
        <w:rFonts w:hint="default"/>
        <w:lang w:val="zh-CN" w:eastAsia="zh-CN" w:bidi="zh-CN"/>
      </w:rPr>
    </w:lvl>
    <w:lvl w:ilvl="7">
      <w:numFmt w:val="bullet"/>
      <w:lvlText w:val="•"/>
      <w:lvlJc w:val="left"/>
      <w:pPr>
        <w:ind w:left="7010" w:hanging="800"/>
      </w:pPr>
      <w:rPr>
        <w:rFonts w:hint="default"/>
        <w:lang w:val="zh-CN" w:eastAsia="zh-CN" w:bidi="zh-CN"/>
      </w:rPr>
    </w:lvl>
    <w:lvl w:ilvl="8">
      <w:numFmt w:val="bullet"/>
      <w:lvlText w:val="•"/>
      <w:lvlJc w:val="left"/>
      <w:pPr>
        <w:ind w:left="7788" w:hanging="800"/>
      </w:pPr>
      <w:rPr>
        <w:rFonts w:hint="default"/>
        <w:lang w:val="zh-CN" w:eastAsia="zh-CN" w:bidi="zh-CN"/>
      </w:rPr>
    </w:lvl>
  </w:abstractNum>
  <w:abstractNum w:abstractNumId="2">
    <w:nsid w:val="101E7267"/>
    <w:multiLevelType w:val="hybridMultilevel"/>
    <w:tmpl w:val="293421B2"/>
    <w:lvl w:ilvl="0" w:tplc="9CE80228">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1187C44"/>
    <w:multiLevelType w:val="hybridMultilevel"/>
    <w:tmpl w:val="6798BE80"/>
    <w:lvl w:ilvl="0" w:tplc="57B0858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D11475F"/>
    <w:multiLevelType w:val="multilevel"/>
    <w:tmpl w:val="1D11475F"/>
    <w:lvl w:ilvl="0">
      <w:start w:val="1"/>
      <w:numFmt w:val="decimal"/>
      <w:lvlText w:val="（%1）"/>
      <w:lvlJc w:val="left"/>
      <w:pPr>
        <w:ind w:left="1552" w:hanging="800"/>
      </w:pPr>
      <w:rPr>
        <w:rFonts w:ascii="仿宋_GB2312" w:eastAsia="仿宋_GB2312" w:hAnsi="仿宋_GB2312" w:cs="仿宋_GB2312" w:hint="default"/>
        <w:w w:val="99"/>
        <w:sz w:val="30"/>
        <w:szCs w:val="30"/>
        <w:lang w:val="zh-CN" w:eastAsia="zh-CN" w:bidi="zh-CN"/>
      </w:rPr>
    </w:lvl>
    <w:lvl w:ilvl="1">
      <w:numFmt w:val="bullet"/>
      <w:lvlText w:val="•"/>
      <w:lvlJc w:val="left"/>
      <w:pPr>
        <w:ind w:left="2338" w:hanging="800"/>
      </w:pPr>
      <w:rPr>
        <w:rFonts w:hint="default"/>
        <w:lang w:val="zh-CN" w:eastAsia="zh-CN" w:bidi="zh-CN"/>
      </w:rPr>
    </w:lvl>
    <w:lvl w:ilvl="2">
      <w:numFmt w:val="bullet"/>
      <w:lvlText w:val="•"/>
      <w:lvlJc w:val="left"/>
      <w:pPr>
        <w:ind w:left="3117" w:hanging="800"/>
      </w:pPr>
      <w:rPr>
        <w:rFonts w:hint="default"/>
        <w:lang w:val="zh-CN" w:eastAsia="zh-CN" w:bidi="zh-CN"/>
      </w:rPr>
    </w:lvl>
    <w:lvl w:ilvl="3">
      <w:numFmt w:val="bullet"/>
      <w:lvlText w:val="•"/>
      <w:lvlJc w:val="left"/>
      <w:pPr>
        <w:ind w:left="3895" w:hanging="800"/>
      </w:pPr>
      <w:rPr>
        <w:rFonts w:hint="default"/>
        <w:lang w:val="zh-CN" w:eastAsia="zh-CN" w:bidi="zh-CN"/>
      </w:rPr>
    </w:lvl>
    <w:lvl w:ilvl="4">
      <w:numFmt w:val="bullet"/>
      <w:lvlText w:val="•"/>
      <w:lvlJc w:val="left"/>
      <w:pPr>
        <w:ind w:left="4674" w:hanging="800"/>
      </w:pPr>
      <w:rPr>
        <w:rFonts w:hint="default"/>
        <w:lang w:val="zh-CN" w:eastAsia="zh-CN" w:bidi="zh-CN"/>
      </w:rPr>
    </w:lvl>
    <w:lvl w:ilvl="5">
      <w:numFmt w:val="bullet"/>
      <w:lvlText w:val="•"/>
      <w:lvlJc w:val="left"/>
      <w:pPr>
        <w:ind w:left="5453" w:hanging="800"/>
      </w:pPr>
      <w:rPr>
        <w:rFonts w:hint="default"/>
        <w:lang w:val="zh-CN" w:eastAsia="zh-CN" w:bidi="zh-CN"/>
      </w:rPr>
    </w:lvl>
    <w:lvl w:ilvl="6">
      <w:numFmt w:val="bullet"/>
      <w:lvlText w:val="•"/>
      <w:lvlJc w:val="left"/>
      <w:pPr>
        <w:ind w:left="6231" w:hanging="800"/>
      </w:pPr>
      <w:rPr>
        <w:rFonts w:hint="default"/>
        <w:lang w:val="zh-CN" w:eastAsia="zh-CN" w:bidi="zh-CN"/>
      </w:rPr>
    </w:lvl>
    <w:lvl w:ilvl="7">
      <w:numFmt w:val="bullet"/>
      <w:lvlText w:val="•"/>
      <w:lvlJc w:val="left"/>
      <w:pPr>
        <w:ind w:left="7010" w:hanging="800"/>
      </w:pPr>
      <w:rPr>
        <w:rFonts w:hint="default"/>
        <w:lang w:val="zh-CN" w:eastAsia="zh-CN" w:bidi="zh-CN"/>
      </w:rPr>
    </w:lvl>
    <w:lvl w:ilvl="8">
      <w:numFmt w:val="bullet"/>
      <w:lvlText w:val="•"/>
      <w:lvlJc w:val="left"/>
      <w:pPr>
        <w:ind w:left="7788" w:hanging="800"/>
      </w:pPr>
      <w:rPr>
        <w:rFonts w:hint="default"/>
        <w:lang w:val="zh-CN" w:eastAsia="zh-CN" w:bidi="zh-CN"/>
      </w:rPr>
    </w:lvl>
  </w:abstractNum>
  <w:abstractNum w:abstractNumId="5">
    <w:nsid w:val="2E5A7312"/>
    <w:multiLevelType w:val="hybridMultilevel"/>
    <w:tmpl w:val="4E42B4D8"/>
    <w:lvl w:ilvl="0" w:tplc="8BA483C2">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4CD1241"/>
    <w:multiLevelType w:val="multilevel"/>
    <w:tmpl w:val="54CD1241"/>
    <w:lvl w:ilvl="0">
      <w:start w:val="1"/>
      <w:numFmt w:val="decimal"/>
      <w:lvlText w:val="%1."/>
      <w:lvlJc w:val="left"/>
      <w:pPr>
        <w:ind w:left="111" w:hanging="322"/>
      </w:pPr>
      <w:rPr>
        <w:rFonts w:ascii="仿宋_GB2312" w:eastAsia="仿宋_GB2312" w:hAnsi="仿宋_GB2312" w:cs="仿宋_GB2312" w:hint="default"/>
        <w:spacing w:val="-2"/>
        <w:w w:val="99"/>
        <w:sz w:val="30"/>
        <w:szCs w:val="30"/>
        <w:lang w:val="zh-CN" w:eastAsia="zh-CN" w:bidi="zh-CN"/>
      </w:rPr>
    </w:lvl>
    <w:lvl w:ilvl="1">
      <w:numFmt w:val="bullet"/>
      <w:lvlText w:val="•"/>
      <w:lvlJc w:val="left"/>
      <w:pPr>
        <w:ind w:left="1042" w:hanging="322"/>
      </w:pPr>
      <w:rPr>
        <w:rFonts w:hint="default"/>
        <w:lang w:val="zh-CN" w:eastAsia="zh-CN" w:bidi="zh-CN"/>
      </w:rPr>
    </w:lvl>
    <w:lvl w:ilvl="2">
      <w:numFmt w:val="bullet"/>
      <w:lvlText w:val="•"/>
      <w:lvlJc w:val="left"/>
      <w:pPr>
        <w:ind w:left="1965" w:hanging="322"/>
      </w:pPr>
      <w:rPr>
        <w:rFonts w:hint="default"/>
        <w:lang w:val="zh-CN" w:eastAsia="zh-CN" w:bidi="zh-CN"/>
      </w:rPr>
    </w:lvl>
    <w:lvl w:ilvl="3">
      <w:numFmt w:val="bullet"/>
      <w:lvlText w:val="•"/>
      <w:lvlJc w:val="left"/>
      <w:pPr>
        <w:ind w:left="2887" w:hanging="322"/>
      </w:pPr>
      <w:rPr>
        <w:rFonts w:hint="default"/>
        <w:lang w:val="zh-CN" w:eastAsia="zh-CN" w:bidi="zh-CN"/>
      </w:rPr>
    </w:lvl>
    <w:lvl w:ilvl="4">
      <w:numFmt w:val="bullet"/>
      <w:lvlText w:val="•"/>
      <w:lvlJc w:val="left"/>
      <w:pPr>
        <w:ind w:left="3810" w:hanging="322"/>
      </w:pPr>
      <w:rPr>
        <w:rFonts w:hint="default"/>
        <w:lang w:val="zh-CN" w:eastAsia="zh-CN" w:bidi="zh-CN"/>
      </w:rPr>
    </w:lvl>
    <w:lvl w:ilvl="5">
      <w:numFmt w:val="bullet"/>
      <w:lvlText w:val="•"/>
      <w:lvlJc w:val="left"/>
      <w:pPr>
        <w:ind w:left="4733" w:hanging="322"/>
      </w:pPr>
      <w:rPr>
        <w:rFonts w:hint="default"/>
        <w:lang w:val="zh-CN" w:eastAsia="zh-CN" w:bidi="zh-CN"/>
      </w:rPr>
    </w:lvl>
    <w:lvl w:ilvl="6">
      <w:numFmt w:val="bullet"/>
      <w:lvlText w:val="•"/>
      <w:lvlJc w:val="left"/>
      <w:pPr>
        <w:ind w:left="5655" w:hanging="322"/>
      </w:pPr>
      <w:rPr>
        <w:rFonts w:hint="default"/>
        <w:lang w:val="zh-CN" w:eastAsia="zh-CN" w:bidi="zh-CN"/>
      </w:rPr>
    </w:lvl>
    <w:lvl w:ilvl="7">
      <w:numFmt w:val="bullet"/>
      <w:lvlText w:val="•"/>
      <w:lvlJc w:val="left"/>
      <w:pPr>
        <w:ind w:left="6578" w:hanging="322"/>
      </w:pPr>
      <w:rPr>
        <w:rFonts w:hint="default"/>
        <w:lang w:val="zh-CN" w:eastAsia="zh-CN" w:bidi="zh-CN"/>
      </w:rPr>
    </w:lvl>
    <w:lvl w:ilvl="8">
      <w:numFmt w:val="bullet"/>
      <w:lvlText w:val="•"/>
      <w:lvlJc w:val="left"/>
      <w:pPr>
        <w:ind w:left="7500" w:hanging="322"/>
      </w:pPr>
      <w:rPr>
        <w:rFonts w:hint="default"/>
        <w:lang w:val="zh-CN" w:eastAsia="zh-CN" w:bidi="zh-CN"/>
      </w:rPr>
    </w:lvl>
  </w:abstractNum>
  <w:abstractNum w:abstractNumId="7">
    <w:nsid w:val="61251976"/>
    <w:multiLevelType w:val="multilevel"/>
    <w:tmpl w:val="61251976"/>
    <w:lvl w:ilvl="0">
      <w:start w:val="7"/>
      <w:numFmt w:val="japaneseCounting"/>
      <w:lvlText w:val="%1、"/>
      <w:lvlJc w:val="left"/>
      <w:pPr>
        <w:ind w:left="1472" w:hanging="720"/>
      </w:pPr>
      <w:rPr>
        <w:rFonts w:hint="default"/>
      </w:rPr>
    </w:lvl>
    <w:lvl w:ilvl="1">
      <w:start w:val="1"/>
      <w:numFmt w:val="lowerLetter"/>
      <w:lvlText w:val="%2)"/>
      <w:lvlJc w:val="left"/>
      <w:pPr>
        <w:ind w:left="1592" w:hanging="420"/>
      </w:pPr>
    </w:lvl>
    <w:lvl w:ilvl="2">
      <w:start w:val="1"/>
      <w:numFmt w:val="lowerRoman"/>
      <w:lvlText w:val="%3."/>
      <w:lvlJc w:val="right"/>
      <w:pPr>
        <w:ind w:left="2012" w:hanging="420"/>
      </w:pPr>
    </w:lvl>
    <w:lvl w:ilvl="3">
      <w:start w:val="1"/>
      <w:numFmt w:val="decimal"/>
      <w:lvlText w:val="%4."/>
      <w:lvlJc w:val="left"/>
      <w:pPr>
        <w:ind w:left="2432" w:hanging="420"/>
      </w:pPr>
    </w:lvl>
    <w:lvl w:ilvl="4">
      <w:start w:val="1"/>
      <w:numFmt w:val="lowerLetter"/>
      <w:lvlText w:val="%5)"/>
      <w:lvlJc w:val="left"/>
      <w:pPr>
        <w:ind w:left="2852" w:hanging="420"/>
      </w:pPr>
    </w:lvl>
    <w:lvl w:ilvl="5">
      <w:start w:val="1"/>
      <w:numFmt w:val="lowerRoman"/>
      <w:lvlText w:val="%6."/>
      <w:lvlJc w:val="right"/>
      <w:pPr>
        <w:ind w:left="3272" w:hanging="420"/>
      </w:pPr>
    </w:lvl>
    <w:lvl w:ilvl="6">
      <w:start w:val="1"/>
      <w:numFmt w:val="decimal"/>
      <w:lvlText w:val="%7."/>
      <w:lvlJc w:val="left"/>
      <w:pPr>
        <w:ind w:left="3692" w:hanging="420"/>
      </w:pPr>
    </w:lvl>
    <w:lvl w:ilvl="7">
      <w:start w:val="1"/>
      <w:numFmt w:val="lowerLetter"/>
      <w:lvlText w:val="%8)"/>
      <w:lvlJc w:val="left"/>
      <w:pPr>
        <w:ind w:left="4112" w:hanging="420"/>
      </w:pPr>
    </w:lvl>
    <w:lvl w:ilvl="8">
      <w:start w:val="1"/>
      <w:numFmt w:val="lowerRoman"/>
      <w:lvlText w:val="%9."/>
      <w:lvlJc w:val="right"/>
      <w:pPr>
        <w:ind w:left="4532" w:hanging="420"/>
      </w:pPr>
    </w:lvl>
  </w:abstractNum>
  <w:abstractNum w:abstractNumId="8">
    <w:nsid w:val="6BB37C97"/>
    <w:multiLevelType w:val="multilevel"/>
    <w:tmpl w:val="6BB37C97"/>
    <w:lvl w:ilvl="0">
      <w:start w:val="1"/>
      <w:numFmt w:val="decimal"/>
      <w:lvlText w:val="%1."/>
      <w:lvlJc w:val="left"/>
      <w:pPr>
        <w:ind w:left="1073" w:hanging="322"/>
      </w:pPr>
      <w:rPr>
        <w:rFonts w:ascii="仿宋_GB2312" w:eastAsia="仿宋_GB2312" w:hAnsi="仿宋_GB2312" w:cs="仿宋_GB2312" w:hint="default"/>
        <w:spacing w:val="-2"/>
        <w:w w:val="99"/>
        <w:sz w:val="30"/>
        <w:szCs w:val="30"/>
        <w:lang w:val="zh-CN" w:eastAsia="zh-CN" w:bidi="zh-CN"/>
      </w:rPr>
    </w:lvl>
    <w:lvl w:ilvl="1">
      <w:numFmt w:val="bullet"/>
      <w:lvlText w:val="•"/>
      <w:lvlJc w:val="left"/>
      <w:pPr>
        <w:ind w:left="1906" w:hanging="322"/>
      </w:pPr>
      <w:rPr>
        <w:rFonts w:hint="default"/>
        <w:lang w:val="zh-CN" w:eastAsia="zh-CN" w:bidi="zh-CN"/>
      </w:rPr>
    </w:lvl>
    <w:lvl w:ilvl="2">
      <w:numFmt w:val="bullet"/>
      <w:lvlText w:val="•"/>
      <w:lvlJc w:val="left"/>
      <w:pPr>
        <w:ind w:left="2733" w:hanging="322"/>
      </w:pPr>
      <w:rPr>
        <w:rFonts w:hint="default"/>
        <w:lang w:val="zh-CN" w:eastAsia="zh-CN" w:bidi="zh-CN"/>
      </w:rPr>
    </w:lvl>
    <w:lvl w:ilvl="3">
      <w:numFmt w:val="bullet"/>
      <w:lvlText w:val="•"/>
      <w:lvlJc w:val="left"/>
      <w:pPr>
        <w:ind w:left="3559" w:hanging="322"/>
      </w:pPr>
      <w:rPr>
        <w:rFonts w:hint="default"/>
        <w:lang w:val="zh-CN" w:eastAsia="zh-CN" w:bidi="zh-CN"/>
      </w:rPr>
    </w:lvl>
    <w:lvl w:ilvl="4">
      <w:numFmt w:val="bullet"/>
      <w:lvlText w:val="•"/>
      <w:lvlJc w:val="left"/>
      <w:pPr>
        <w:ind w:left="4386" w:hanging="322"/>
      </w:pPr>
      <w:rPr>
        <w:rFonts w:hint="default"/>
        <w:lang w:val="zh-CN" w:eastAsia="zh-CN" w:bidi="zh-CN"/>
      </w:rPr>
    </w:lvl>
    <w:lvl w:ilvl="5">
      <w:numFmt w:val="bullet"/>
      <w:lvlText w:val="•"/>
      <w:lvlJc w:val="left"/>
      <w:pPr>
        <w:ind w:left="5213" w:hanging="322"/>
      </w:pPr>
      <w:rPr>
        <w:rFonts w:hint="default"/>
        <w:lang w:val="zh-CN" w:eastAsia="zh-CN" w:bidi="zh-CN"/>
      </w:rPr>
    </w:lvl>
    <w:lvl w:ilvl="6">
      <w:numFmt w:val="bullet"/>
      <w:lvlText w:val="•"/>
      <w:lvlJc w:val="left"/>
      <w:pPr>
        <w:ind w:left="6039" w:hanging="322"/>
      </w:pPr>
      <w:rPr>
        <w:rFonts w:hint="default"/>
        <w:lang w:val="zh-CN" w:eastAsia="zh-CN" w:bidi="zh-CN"/>
      </w:rPr>
    </w:lvl>
    <w:lvl w:ilvl="7">
      <w:numFmt w:val="bullet"/>
      <w:lvlText w:val="•"/>
      <w:lvlJc w:val="left"/>
      <w:pPr>
        <w:ind w:left="6866" w:hanging="322"/>
      </w:pPr>
      <w:rPr>
        <w:rFonts w:hint="default"/>
        <w:lang w:val="zh-CN" w:eastAsia="zh-CN" w:bidi="zh-CN"/>
      </w:rPr>
    </w:lvl>
    <w:lvl w:ilvl="8">
      <w:numFmt w:val="bullet"/>
      <w:lvlText w:val="•"/>
      <w:lvlJc w:val="left"/>
      <w:pPr>
        <w:ind w:left="7692" w:hanging="322"/>
      </w:pPr>
      <w:rPr>
        <w:rFonts w:hint="default"/>
        <w:lang w:val="zh-CN" w:eastAsia="zh-CN" w:bidi="zh-CN"/>
      </w:rPr>
    </w:lvl>
  </w:abstractNum>
  <w:abstractNum w:abstractNumId="9">
    <w:nsid w:val="6F072D9C"/>
    <w:multiLevelType w:val="multilevel"/>
    <w:tmpl w:val="6F072D9C"/>
    <w:lvl w:ilvl="0">
      <w:start w:val="1"/>
      <w:numFmt w:val="decimal"/>
      <w:lvlText w:val="（%1）"/>
      <w:lvlJc w:val="left"/>
      <w:pPr>
        <w:ind w:left="1552" w:hanging="800"/>
      </w:pPr>
      <w:rPr>
        <w:rFonts w:ascii="仿宋_GB2312" w:eastAsia="仿宋_GB2312" w:hAnsi="仿宋_GB2312" w:cs="仿宋_GB2312" w:hint="default"/>
        <w:w w:val="99"/>
        <w:sz w:val="30"/>
        <w:szCs w:val="30"/>
        <w:lang w:val="zh-CN" w:eastAsia="zh-CN" w:bidi="zh-CN"/>
      </w:rPr>
    </w:lvl>
    <w:lvl w:ilvl="1">
      <w:numFmt w:val="bullet"/>
      <w:lvlText w:val="•"/>
      <w:lvlJc w:val="left"/>
      <w:pPr>
        <w:ind w:left="2338" w:hanging="800"/>
      </w:pPr>
      <w:rPr>
        <w:rFonts w:hint="default"/>
        <w:lang w:val="zh-CN" w:eastAsia="zh-CN" w:bidi="zh-CN"/>
      </w:rPr>
    </w:lvl>
    <w:lvl w:ilvl="2">
      <w:numFmt w:val="bullet"/>
      <w:lvlText w:val="•"/>
      <w:lvlJc w:val="left"/>
      <w:pPr>
        <w:ind w:left="3117" w:hanging="800"/>
      </w:pPr>
      <w:rPr>
        <w:rFonts w:hint="default"/>
        <w:lang w:val="zh-CN" w:eastAsia="zh-CN" w:bidi="zh-CN"/>
      </w:rPr>
    </w:lvl>
    <w:lvl w:ilvl="3">
      <w:numFmt w:val="bullet"/>
      <w:lvlText w:val="•"/>
      <w:lvlJc w:val="left"/>
      <w:pPr>
        <w:ind w:left="3895" w:hanging="800"/>
      </w:pPr>
      <w:rPr>
        <w:rFonts w:hint="default"/>
        <w:lang w:val="zh-CN" w:eastAsia="zh-CN" w:bidi="zh-CN"/>
      </w:rPr>
    </w:lvl>
    <w:lvl w:ilvl="4">
      <w:numFmt w:val="bullet"/>
      <w:lvlText w:val="•"/>
      <w:lvlJc w:val="left"/>
      <w:pPr>
        <w:ind w:left="4674" w:hanging="800"/>
      </w:pPr>
      <w:rPr>
        <w:rFonts w:hint="default"/>
        <w:lang w:val="zh-CN" w:eastAsia="zh-CN" w:bidi="zh-CN"/>
      </w:rPr>
    </w:lvl>
    <w:lvl w:ilvl="5">
      <w:numFmt w:val="bullet"/>
      <w:lvlText w:val="•"/>
      <w:lvlJc w:val="left"/>
      <w:pPr>
        <w:ind w:left="5453" w:hanging="800"/>
      </w:pPr>
      <w:rPr>
        <w:rFonts w:hint="default"/>
        <w:lang w:val="zh-CN" w:eastAsia="zh-CN" w:bidi="zh-CN"/>
      </w:rPr>
    </w:lvl>
    <w:lvl w:ilvl="6">
      <w:numFmt w:val="bullet"/>
      <w:lvlText w:val="•"/>
      <w:lvlJc w:val="left"/>
      <w:pPr>
        <w:ind w:left="6231" w:hanging="800"/>
      </w:pPr>
      <w:rPr>
        <w:rFonts w:hint="default"/>
        <w:lang w:val="zh-CN" w:eastAsia="zh-CN" w:bidi="zh-CN"/>
      </w:rPr>
    </w:lvl>
    <w:lvl w:ilvl="7">
      <w:numFmt w:val="bullet"/>
      <w:lvlText w:val="•"/>
      <w:lvlJc w:val="left"/>
      <w:pPr>
        <w:ind w:left="7010" w:hanging="800"/>
      </w:pPr>
      <w:rPr>
        <w:rFonts w:hint="default"/>
        <w:lang w:val="zh-CN" w:eastAsia="zh-CN" w:bidi="zh-CN"/>
      </w:rPr>
    </w:lvl>
    <w:lvl w:ilvl="8">
      <w:numFmt w:val="bullet"/>
      <w:lvlText w:val="•"/>
      <w:lvlJc w:val="left"/>
      <w:pPr>
        <w:ind w:left="7788" w:hanging="800"/>
      </w:pPr>
      <w:rPr>
        <w:rFonts w:hint="default"/>
        <w:lang w:val="zh-CN" w:eastAsia="zh-CN" w:bidi="zh-CN"/>
      </w:rPr>
    </w:lvl>
  </w:abstractNum>
  <w:num w:numId="1">
    <w:abstractNumId w:val="8"/>
  </w:num>
  <w:num w:numId="2">
    <w:abstractNumId w:val="1"/>
  </w:num>
  <w:num w:numId="3">
    <w:abstractNumId w:val="9"/>
  </w:num>
  <w:num w:numId="4">
    <w:abstractNumId w:val="6"/>
  </w:num>
  <w:num w:numId="5">
    <w:abstractNumId w:val="4"/>
  </w:num>
  <w:num w:numId="6">
    <w:abstractNumId w:val="0"/>
  </w:num>
  <w:num w:numId="7">
    <w:abstractNumId w:val="7"/>
  </w:num>
  <w:num w:numId="8">
    <w:abstractNumId w:val="5"/>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720"/>
  <w:evenAndOddHeaders/>
  <w:drawingGridHorizontalSpacing w:val="110"/>
  <w:displayHorizontalDrawingGridEvery w:val="2"/>
  <w:characterSpacingControl w:val="doNotCompress"/>
  <w:hdrShapeDefaults>
    <o:shapedefaults v:ext="edit" spidmax="33794"/>
    <o:shapelayout v:ext="edit">
      <o:idmap v:ext="edit" data="1"/>
    </o:shapelayout>
  </w:hdrShapeDefaults>
  <w:footnotePr>
    <w:footnote w:id="-1"/>
    <w:footnote w:id="0"/>
  </w:footnotePr>
  <w:endnotePr>
    <w:endnote w:id="-1"/>
    <w:endnote w:id="0"/>
  </w:endnotePr>
  <w:compat>
    <w:ulTrailSpace/>
    <w:shapeLayoutLikeWW8/>
    <w:useFELayout/>
  </w:compat>
  <w:docVars>
    <w:docVar w:name="commondata" w:val="eyJoZGlkIjoiZjkwNTUyMGEzZjlhMzk3MzA2YmU0NGFmYmFkYTY0ODAifQ=="/>
  </w:docVars>
  <w:rsids>
    <w:rsidRoot w:val="00462772"/>
    <w:rsid w:val="00032F60"/>
    <w:rsid w:val="00053CFB"/>
    <w:rsid w:val="000566FF"/>
    <w:rsid w:val="000657D8"/>
    <w:rsid w:val="00067C61"/>
    <w:rsid w:val="00075852"/>
    <w:rsid w:val="0008456D"/>
    <w:rsid w:val="00084B3F"/>
    <w:rsid w:val="000906A4"/>
    <w:rsid w:val="00095CB8"/>
    <w:rsid w:val="00096C76"/>
    <w:rsid w:val="000C16DF"/>
    <w:rsid w:val="000C20E3"/>
    <w:rsid w:val="000C32B2"/>
    <w:rsid w:val="000E2782"/>
    <w:rsid w:val="000E5921"/>
    <w:rsid w:val="000F17A3"/>
    <w:rsid w:val="000F6501"/>
    <w:rsid w:val="00107DDE"/>
    <w:rsid w:val="00114286"/>
    <w:rsid w:val="001252F4"/>
    <w:rsid w:val="00134414"/>
    <w:rsid w:val="00136580"/>
    <w:rsid w:val="00152331"/>
    <w:rsid w:val="00162E7C"/>
    <w:rsid w:val="001649A0"/>
    <w:rsid w:val="0019362F"/>
    <w:rsid w:val="001B41DC"/>
    <w:rsid w:val="001D7955"/>
    <w:rsid w:val="00210D95"/>
    <w:rsid w:val="002133DF"/>
    <w:rsid w:val="0021454A"/>
    <w:rsid w:val="00236E1B"/>
    <w:rsid w:val="002467EF"/>
    <w:rsid w:val="00281A6A"/>
    <w:rsid w:val="00281D87"/>
    <w:rsid w:val="00284B2D"/>
    <w:rsid w:val="0029422A"/>
    <w:rsid w:val="002B537A"/>
    <w:rsid w:val="002D01E8"/>
    <w:rsid w:val="002E7DCA"/>
    <w:rsid w:val="002F2E4A"/>
    <w:rsid w:val="003037E9"/>
    <w:rsid w:val="00305B51"/>
    <w:rsid w:val="00307B0E"/>
    <w:rsid w:val="003344DF"/>
    <w:rsid w:val="00347190"/>
    <w:rsid w:val="003579B6"/>
    <w:rsid w:val="00371C79"/>
    <w:rsid w:val="00392D46"/>
    <w:rsid w:val="00396F18"/>
    <w:rsid w:val="003B490C"/>
    <w:rsid w:val="003C57DD"/>
    <w:rsid w:val="003D66CF"/>
    <w:rsid w:val="003E2AA5"/>
    <w:rsid w:val="003F76D1"/>
    <w:rsid w:val="00402A7A"/>
    <w:rsid w:val="0042092B"/>
    <w:rsid w:val="004459D7"/>
    <w:rsid w:val="00462772"/>
    <w:rsid w:val="00472A0A"/>
    <w:rsid w:val="00494C0E"/>
    <w:rsid w:val="004A26A6"/>
    <w:rsid w:val="004A324D"/>
    <w:rsid w:val="004A7F92"/>
    <w:rsid w:val="004B333A"/>
    <w:rsid w:val="004F1CBE"/>
    <w:rsid w:val="004F458A"/>
    <w:rsid w:val="004F7DA0"/>
    <w:rsid w:val="0053594D"/>
    <w:rsid w:val="005374FA"/>
    <w:rsid w:val="005546D0"/>
    <w:rsid w:val="00554D52"/>
    <w:rsid w:val="005561FA"/>
    <w:rsid w:val="00567653"/>
    <w:rsid w:val="005864E8"/>
    <w:rsid w:val="005B236C"/>
    <w:rsid w:val="005D7985"/>
    <w:rsid w:val="005F66E3"/>
    <w:rsid w:val="0060376E"/>
    <w:rsid w:val="0062449D"/>
    <w:rsid w:val="0064527B"/>
    <w:rsid w:val="00673B79"/>
    <w:rsid w:val="0067737C"/>
    <w:rsid w:val="00684FBF"/>
    <w:rsid w:val="006A00D2"/>
    <w:rsid w:val="006C264E"/>
    <w:rsid w:val="006C42C4"/>
    <w:rsid w:val="006E7723"/>
    <w:rsid w:val="007030E6"/>
    <w:rsid w:val="00703777"/>
    <w:rsid w:val="00704F75"/>
    <w:rsid w:val="0072337F"/>
    <w:rsid w:val="00742AF0"/>
    <w:rsid w:val="0074485D"/>
    <w:rsid w:val="00751EA9"/>
    <w:rsid w:val="007700F4"/>
    <w:rsid w:val="00784086"/>
    <w:rsid w:val="0079739B"/>
    <w:rsid w:val="007A2958"/>
    <w:rsid w:val="007A6832"/>
    <w:rsid w:val="007B07CB"/>
    <w:rsid w:val="007C0B1B"/>
    <w:rsid w:val="007C24DA"/>
    <w:rsid w:val="007E119F"/>
    <w:rsid w:val="007E45AC"/>
    <w:rsid w:val="007E70FD"/>
    <w:rsid w:val="00803511"/>
    <w:rsid w:val="00812A9E"/>
    <w:rsid w:val="00815427"/>
    <w:rsid w:val="00830D2F"/>
    <w:rsid w:val="00844C83"/>
    <w:rsid w:val="00852DBE"/>
    <w:rsid w:val="008640AF"/>
    <w:rsid w:val="00867EF4"/>
    <w:rsid w:val="008906D3"/>
    <w:rsid w:val="00893F1D"/>
    <w:rsid w:val="008C3804"/>
    <w:rsid w:val="008E6EFD"/>
    <w:rsid w:val="008F04FD"/>
    <w:rsid w:val="00907B51"/>
    <w:rsid w:val="0093052E"/>
    <w:rsid w:val="0093721D"/>
    <w:rsid w:val="00942BE0"/>
    <w:rsid w:val="009436AE"/>
    <w:rsid w:val="00946908"/>
    <w:rsid w:val="00952EF6"/>
    <w:rsid w:val="0098130E"/>
    <w:rsid w:val="00985DBC"/>
    <w:rsid w:val="00990704"/>
    <w:rsid w:val="009F653D"/>
    <w:rsid w:val="00A0311B"/>
    <w:rsid w:val="00A116E6"/>
    <w:rsid w:val="00A3613D"/>
    <w:rsid w:val="00A404F0"/>
    <w:rsid w:val="00A553A6"/>
    <w:rsid w:val="00AA5BEE"/>
    <w:rsid w:val="00AB5DAB"/>
    <w:rsid w:val="00AD3642"/>
    <w:rsid w:val="00AE1D46"/>
    <w:rsid w:val="00AF0133"/>
    <w:rsid w:val="00AF6FCC"/>
    <w:rsid w:val="00B055BA"/>
    <w:rsid w:val="00B4230A"/>
    <w:rsid w:val="00B72490"/>
    <w:rsid w:val="00BA5243"/>
    <w:rsid w:val="00BB55E9"/>
    <w:rsid w:val="00BD673C"/>
    <w:rsid w:val="00BE15D7"/>
    <w:rsid w:val="00BF3FE5"/>
    <w:rsid w:val="00C245A3"/>
    <w:rsid w:val="00C6785A"/>
    <w:rsid w:val="00C761BF"/>
    <w:rsid w:val="00C768C1"/>
    <w:rsid w:val="00C91A6B"/>
    <w:rsid w:val="00CE7927"/>
    <w:rsid w:val="00CE7F48"/>
    <w:rsid w:val="00D15DDA"/>
    <w:rsid w:val="00D74630"/>
    <w:rsid w:val="00D91E6F"/>
    <w:rsid w:val="00D9696D"/>
    <w:rsid w:val="00DA6E4D"/>
    <w:rsid w:val="00DE415F"/>
    <w:rsid w:val="00DF38A6"/>
    <w:rsid w:val="00E01296"/>
    <w:rsid w:val="00E04684"/>
    <w:rsid w:val="00E0545E"/>
    <w:rsid w:val="00E13BE7"/>
    <w:rsid w:val="00E15B0E"/>
    <w:rsid w:val="00E204AE"/>
    <w:rsid w:val="00E326DC"/>
    <w:rsid w:val="00E54A8F"/>
    <w:rsid w:val="00E57122"/>
    <w:rsid w:val="00E578C4"/>
    <w:rsid w:val="00E600A3"/>
    <w:rsid w:val="00E81FFF"/>
    <w:rsid w:val="00E83DAC"/>
    <w:rsid w:val="00E85DD6"/>
    <w:rsid w:val="00EB29BC"/>
    <w:rsid w:val="00EB3845"/>
    <w:rsid w:val="00EB6901"/>
    <w:rsid w:val="00EC2C6E"/>
    <w:rsid w:val="00ED05D3"/>
    <w:rsid w:val="00EF4C77"/>
    <w:rsid w:val="00F01638"/>
    <w:rsid w:val="00F2190C"/>
    <w:rsid w:val="00F40635"/>
    <w:rsid w:val="00F45085"/>
    <w:rsid w:val="00F466AE"/>
    <w:rsid w:val="00F53AFF"/>
    <w:rsid w:val="00F55990"/>
    <w:rsid w:val="00F80C91"/>
    <w:rsid w:val="00F80E1B"/>
    <w:rsid w:val="00F920C0"/>
    <w:rsid w:val="00FA1DEE"/>
    <w:rsid w:val="00FA6527"/>
    <w:rsid w:val="00FE7A20"/>
    <w:rsid w:val="419932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374FA"/>
    <w:pPr>
      <w:widowControl w:val="0"/>
      <w:autoSpaceDE w:val="0"/>
      <w:autoSpaceDN w:val="0"/>
    </w:pPr>
    <w:rPr>
      <w:rFonts w:ascii="仿宋_GB2312" w:eastAsia="仿宋_GB2312" w:hAnsi="仿宋_GB2312" w:cs="仿宋_GB2312"/>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5374FA"/>
    <w:pPr>
      <w:spacing w:before="190"/>
      <w:ind w:left="111"/>
    </w:pPr>
    <w:rPr>
      <w:sz w:val="32"/>
      <w:szCs w:val="32"/>
    </w:rPr>
  </w:style>
  <w:style w:type="paragraph" w:styleId="a4">
    <w:name w:val="footer"/>
    <w:basedOn w:val="a"/>
    <w:link w:val="Char"/>
    <w:uiPriority w:val="99"/>
    <w:semiHidden/>
    <w:unhideWhenUsed/>
    <w:rsid w:val="005374FA"/>
    <w:pPr>
      <w:tabs>
        <w:tab w:val="center" w:pos="4153"/>
        <w:tab w:val="right" w:pos="8306"/>
      </w:tabs>
      <w:snapToGrid w:val="0"/>
    </w:pPr>
    <w:rPr>
      <w:sz w:val="18"/>
      <w:szCs w:val="18"/>
    </w:rPr>
  </w:style>
  <w:style w:type="paragraph" w:styleId="a5">
    <w:name w:val="header"/>
    <w:basedOn w:val="a"/>
    <w:link w:val="Char0"/>
    <w:uiPriority w:val="99"/>
    <w:semiHidden/>
    <w:unhideWhenUsed/>
    <w:rsid w:val="005374FA"/>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rsid w:val="005374FA"/>
    <w:tblPr>
      <w:tblCellMar>
        <w:top w:w="0" w:type="dxa"/>
        <w:left w:w="0" w:type="dxa"/>
        <w:bottom w:w="0" w:type="dxa"/>
        <w:right w:w="0" w:type="dxa"/>
      </w:tblCellMar>
    </w:tblPr>
  </w:style>
  <w:style w:type="paragraph" w:styleId="a6">
    <w:name w:val="List Paragraph"/>
    <w:basedOn w:val="a"/>
    <w:uiPriority w:val="1"/>
    <w:qFormat/>
    <w:rsid w:val="005374FA"/>
    <w:pPr>
      <w:spacing w:before="190"/>
      <w:ind w:left="111" w:firstLine="640"/>
    </w:pPr>
  </w:style>
  <w:style w:type="paragraph" w:customStyle="1" w:styleId="TableParagraph">
    <w:name w:val="Table Paragraph"/>
    <w:basedOn w:val="a"/>
    <w:uiPriority w:val="1"/>
    <w:qFormat/>
    <w:rsid w:val="005374FA"/>
  </w:style>
  <w:style w:type="character" w:customStyle="1" w:styleId="Char0">
    <w:name w:val="页眉 Char"/>
    <w:basedOn w:val="a0"/>
    <w:link w:val="a5"/>
    <w:uiPriority w:val="99"/>
    <w:semiHidden/>
    <w:rsid w:val="005374FA"/>
    <w:rPr>
      <w:rFonts w:ascii="仿宋_GB2312" w:eastAsia="仿宋_GB2312" w:hAnsi="仿宋_GB2312" w:cs="仿宋_GB2312"/>
      <w:sz w:val="18"/>
      <w:szCs w:val="18"/>
      <w:lang w:val="zh-CN" w:eastAsia="zh-CN" w:bidi="zh-CN"/>
    </w:rPr>
  </w:style>
  <w:style w:type="character" w:customStyle="1" w:styleId="Char">
    <w:name w:val="页脚 Char"/>
    <w:basedOn w:val="a0"/>
    <w:link w:val="a4"/>
    <w:uiPriority w:val="99"/>
    <w:semiHidden/>
    <w:rsid w:val="005374FA"/>
    <w:rPr>
      <w:rFonts w:ascii="仿宋_GB2312" w:eastAsia="仿宋_GB2312" w:hAnsi="仿宋_GB2312" w:cs="仿宋_GB2312"/>
      <w:sz w:val="18"/>
      <w:szCs w:val="18"/>
      <w:lang w:val="zh-CN" w:eastAsia="zh-CN" w:bidi="zh-CN"/>
    </w:rPr>
  </w:style>
  <w:style w:type="paragraph" w:styleId="a7">
    <w:name w:val="Plain Text"/>
    <w:basedOn w:val="a"/>
    <w:link w:val="Char1"/>
    <w:rsid w:val="004B333A"/>
    <w:pPr>
      <w:autoSpaceDE/>
      <w:autoSpaceDN/>
      <w:jc w:val="both"/>
    </w:pPr>
    <w:rPr>
      <w:rFonts w:ascii="宋体" w:eastAsia="宋体" w:hAnsi="Courier New" w:cs="Courier New"/>
      <w:kern w:val="2"/>
      <w:sz w:val="21"/>
      <w:szCs w:val="21"/>
      <w:lang w:val="en-US" w:bidi="ar-SA"/>
    </w:rPr>
  </w:style>
  <w:style w:type="character" w:customStyle="1" w:styleId="Char1">
    <w:name w:val="纯文本 Char"/>
    <w:basedOn w:val="a0"/>
    <w:link w:val="a7"/>
    <w:rsid w:val="004B333A"/>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textRotate="1"/>
    <customShpInfo spid="_x0000_s1030"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A07D99-CDB8-4059-8A2A-2B68B11F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11</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57</cp:revision>
  <cp:lastPrinted>2022-08-25T01:35:00Z</cp:lastPrinted>
  <dcterms:created xsi:type="dcterms:W3CDTF">2022-08-11T02:20:00Z</dcterms:created>
  <dcterms:modified xsi:type="dcterms:W3CDTF">2022-08-25T01:36:00Z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Creator">
    <vt:lpwstr>WPS Office</vt:lpwstr>
  </property>
  <property fmtid="{D5CDD505-2E9C-101B-9397-08002B2CF9AE}" pid="4" name="LastSaved">
    <vt:filetime>2022-06-28T00:00:00Z</vt:filetime>
  </property>
  <property fmtid="{D5CDD505-2E9C-101B-9397-08002B2CF9AE}" pid="5" name="KSOProductBuildVer">
    <vt:lpwstr>2052-11.1.0.12302</vt:lpwstr>
  </property>
  <property fmtid="{D5CDD505-2E9C-101B-9397-08002B2CF9AE}" pid="6" name="ICV">
    <vt:lpwstr>9FFBBC943C6647A4954174A59DAFAAC4</vt:lpwstr>
  </property>
</Properties>
</file>