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黑体" w:cs="黑体"/>
          <w:b w:val="0"/>
          <w:bCs w:val="0"/>
          <w:color w:val="auto"/>
          <w:kern w:val="2"/>
          <w:sz w:val="32"/>
          <w:szCs w:val="32"/>
          <w:lang w:eastAsia="zh-CN" w:bidi="ar-SA"/>
        </w:rPr>
      </w:pPr>
      <w:r>
        <w:rPr>
          <w:rFonts w:hint="eastAsia" w:ascii="宋体" w:hAnsi="宋体" w:eastAsia="黑体" w:cs="黑体"/>
          <w:b w:val="0"/>
          <w:bCs w:val="0"/>
          <w:color w:val="auto"/>
          <w:kern w:val="2"/>
          <w:sz w:val="32"/>
          <w:szCs w:val="32"/>
          <w:lang w:eastAsia="zh-CN" w:bidi="ar-SA"/>
        </w:rPr>
        <w:t>附件1</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仿宋_GB2312" w:cs="仿宋_GB2312"/>
          <w:b w:val="0"/>
          <w:bCs w:val="0"/>
          <w:color w:val="auto"/>
          <w:kern w:val="2"/>
          <w:sz w:val="32"/>
          <w:szCs w:val="32"/>
          <w:lang w:eastAsia="zh-CN" w:bidi="ar-SA"/>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宋体" w:hAnsi="宋体" w:eastAsia="方正小标宋简体" w:cs="方正小标宋简体"/>
          <w:b w:val="0"/>
          <w:bCs w:val="0"/>
          <w:color w:val="auto"/>
          <w:kern w:val="2"/>
          <w:sz w:val="44"/>
          <w:szCs w:val="44"/>
          <w:lang w:eastAsia="zh-CN" w:bidi="ar-SA"/>
        </w:rPr>
      </w:pPr>
      <w:r>
        <w:rPr>
          <w:rFonts w:hint="eastAsia" w:ascii="宋体" w:hAnsi="宋体" w:eastAsia="方正小标宋简体" w:cs="方正小标宋简体"/>
          <w:b w:val="0"/>
          <w:bCs w:val="0"/>
          <w:color w:val="auto"/>
          <w:kern w:val="2"/>
          <w:sz w:val="44"/>
          <w:szCs w:val="44"/>
          <w:lang w:eastAsia="zh-CN" w:bidi="ar-SA"/>
        </w:rPr>
        <w:t>202</w:t>
      </w:r>
      <w:r>
        <w:rPr>
          <w:rFonts w:hint="eastAsia" w:ascii="宋体" w:hAnsi="宋体" w:eastAsia="方正小标宋简体" w:cs="方正小标宋简体"/>
          <w:b w:val="0"/>
          <w:bCs w:val="0"/>
          <w:color w:val="auto"/>
          <w:kern w:val="2"/>
          <w:sz w:val="44"/>
          <w:szCs w:val="44"/>
          <w:lang w:val="en-US" w:eastAsia="zh-CN" w:bidi="ar-SA"/>
        </w:rPr>
        <w:t>4</w:t>
      </w:r>
      <w:r>
        <w:rPr>
          <w:rFonts w:hint="eastAsia" w:ascii="宋体" w:hAnsi="宋体" w:eastAsia="方正小标宋简体" w:cs="方正小标宋简体"/>
          <w:b w:val="0"/>
          <w:bCs w:val="0"/>
          <w:color w:val="auto"/>
          <w:kern w:val="2"/>
          <w:sz w:val="44"/>
          <w:szCs w:val="44"/>
          <w:lang w:eastAsia="zh-CN" w:bidi="ar-SA"/>
        </w:rPr>
        <w:t>年秋学段疑似辍学学生信息汇总表</w:t>
      </w:r>
    </w:p>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宋体" w:hAnsi="宋体" w:eastAsia="方正小标宋简体" w:cs="方正小标宋简体"/>
          <w:b w:val="0"/>
          <w:bCs w:val="0"/>
          <w:color w:val="auto"/>
          <w:kern w:val="2"/>
          <w:sz w:val="44"/>
          <w:szCs w:val="44"/>
          <w:lang w:eastAsia="zh-CN" w:bidi="ar-SA"/>
        </w:rPr>
      </w:pPr>
      <w:r>
        <w:rPr>
          <w:rFonts w:hint="eastAsia" w:ascii="宋体" w:hAnsi="宋体" w:eastAsia="楷体_GB2312" w:cs="楷体_GB2312"/>
          <w:b w:val="0"/>
          <w:bCs w:val="0"/>
          <w:color w:val="auto"/>
          <w:kern w:val="2"/>
          <w:sz w:val="28"/>
          <w:szCs w:val="28"/>
          <w:lang w:eastAsia="zh-CN" w:bidi="ar-SA"/>
        </w:rPr>
        <w:t>中心校、</w:t>
      </w:r>
      <w:r>
        <w:rPr>
          <w:rFonts w:hint="eastAsia" w:ascii="宋体" w:hAnsi="宋体" w:eastAsia="楷体_GB2312" w:cs="楷体_GB2312"/>
          <w:b w:val="0"/>
          <w:bCs w:val="0"/>
          <w:color w:val="auto"/>
          <w:kern w:val="2"/>
          <w:sz w:val="28"/>
          <w:szCs w:val="28"/>
          <w:lang w:val="en-US" w:eastAsia="zh-CN" w:bidi="ar-SA"/>
        </w:rPr>
        <w:t>市直学校（</w:t>
      </w:r>
      <w:r>
        <w:rPr>
          <w:rFonts w:hint="eastAsia" w:ascii="宋体" w:hAnsi="宋体" w:eastAsia="楷体_GB2312" w:cs="楷体_GB2312"/>
          <w:b w:val="0"/>
          <w:bCs w:val="0"/>
          <w:color w:val="auto"/>
          <w:kern w:val="2"/>
          <w:sz w:val="28"/>
          <w:szCs w:val="28"/>
          <w:lang w:eastAsia="zh-CN" w:bidi="ar-SA"/>
        </w:rPr>
        <w:t>盖章）</w:t>
      </w:r>
      <w:r>
        <w:rPr>
          <w:rFonts w:hint="eastAsia" w:ascii="宋体" w:hAnsi="宋体" w:eastAsia="楷体_GB2312" w:cs="楷体_GB2312"/>
          <w:b w:val="0"/>
          <w:bCs w:val="0"/>
          <w:color w:val="auto"/>
          <w:kern w:val="2"/>
          <w:sz w:val="28"/>
          <w:szCs w:val="28"/>
          <w:lang w:eastAsia="zh-CN" w:bidi="ar-SA"/>
        </w:rPr>
        <w:tab/>
      </w:r>
      <w:r>
        <w:rPr>
          <w:rFonts w:hint="eastAsia" w:ascii="宋体" w:hAnsi="宋体" w:eastAsia="楷体_GB2312" w:cs="楷体_GB2312"/>
          <w:b w:val="0"/>
          <w:bCs w:val="0"/>
          <w:color w:val="auto"/>
          <w:kern w:val="2"/>
          <w:sz w:val="28"/>
          <w:szCs w:val="28"/>
          <w:lang w:eastAsia="zh-CN" w:bidi="ar-SA"/>
        </w:rPr>
        <w:tab/>
      </w:r>
      <w:r>
        <w:rPr>
          <w:rFonts w:hint="eastAsia" w:ascii="宋体" w:hAnsi="宋体" w:eastAsia="楷体_GB2312" w:cs="楷体_GB2312"/>
          <w:b w:val="0"/>
          <w:bCs w:val="0"/>
          <w:color w:val="auto"/>
          <w:kern w:val="2"/>
          <w:sz w:val="28"/>
          <w:szCs w:val="28"/>
          <w:lang w:eastAsia="zh-CN" w:bidi="ar-SA"/>
        </w:rPr>
        <w:tab/>
      </w:r>
      <w:r>
        <w:rPr>
          <w:rFonts w:hint="eastAsia" w:ascii="宋体" w:hAnsi="宋体" w:eastAsia="楷体_GB2312" w:cs="楷体_GB2312"/>
          <w:b w:val="0"/>
          <w:bCs w:val="0"/>
          <w:color w:val="auto"/>
          <w:kern w:val="2"/>
          <w:sz w:val="28"/>
          <w:szCs w:val="28"/>
          <w:lang w:val="en-US" w:eastAsia="zh-CN" w:bidi="ar-SA"/>
        </w:rPr>
        <w:t xml:space="preserve">                                       </w:t>
      </w:r>
      <w:r>
        <w:rPr>
          <w:rFonts w:hint="eastAsia" w:ascii="宋体" w:hAnsi="宋体" w:eastAsia="楷体_GB2312" w:cs="楷体_GB2312"/>
          <w:b w:val="0"/>
          <w:bCs w:val="0"/>
          <w:color w:val="auto"/>
          <w:kern w:val="2"/>
          <w:sz w:val="28"/>
          <w:szCs w:val="28"/>
          <w:lang w:eastAsia="zh-CN" w:bidi="ar-SA"/>
        </w:rPr>
        <w:t>时间：2024年   月   日</w:t>
      </w:r>
    </w:p>
    <w:tbl>
      <w:tblPr>
        <w:tblStyle w:val="7"/>
        <w:tblW w:w="139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762"/>
        <w:gridCol w:w="688"/>
        <w:gridCol w:w="537"/>
        <w:gridCol w:w="1701"/>
        <w:gridCol w:w="786"/>
        <w:gridCol w:w="1087"/>
        <w:gridCol w:w="1013"/>
        <w:gridCol w:w="872"/>
        <w:gridCol w:w="1587"/>
        <w:gridCol w:w="1644"/>
        <w:gridCol w:w="688"/>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sz w:val="21"/>
                <w:szCs w:val="21"/>
                <w:u w:val="none"/>
              </w:rPr>
            </w:pPr>
            <w:r>
              <w:rPr>
                <w:rFonts w:hint="eastAsia" w:ascii="宋体" w:hAnsi="宋体" w:eastAsia="黑体" w:cs="黑体"/>
                <w:b w:val="0"/>
                <w:bCs w:val="0"/>
                <w:i w:val="0"/>
                <w:iCs w:val="0"/>
                <w:color w:val="auto"/>
                <w:kern w:val="0"/>
                <w:sz w:val="21"/>
                <w:szCs w:val="21"/>
                <w:u w:val="none"/>
                <w:lang w:val="en-US" w:eastAsia="zh-CN" w:bidi="ar"/>
              </w:rPr>
              <w:t>序号</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sz w:val="21"/>
                <w:szCs w:val="21"/>
                <w:u w:val="none"/>
              </w:rPr>
            </w:pPr>
            <w:r>
              <w:rPr>
                <w:rFonts w:hint="eastAsia" w:ascii="宋体" w:hAnsi="宋体" w:eastAsia="黑体" w:cs="黑体"/>
                <w:b w:val="0"/>
                <w:bCs w:val="0"/>
                <w:i w:val="0"/>
                <w:iCs w:val="0"/>
                <w:color w:val="auto"/>
                <w:kern w:val="0"/>
                <w:sz w:val="21"/>
                <w:szCs w:val="21"/>
                <w:u w:val="none"/>
                <w:lang w:val="en-US" w:eastAsia="zh-CN" w:bidi="ar"/>
              </w:rPr>
              <w:t>姓名</w:t>
            </w: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sz w:val="21"/>
                <w:szCs w:val="21"/>
                <w:u w:val="none"/>
              </w:rPr>
            </w:pPr>
            <w:r>
              <w:rPr>
                <w:rFonts w:hint="eastAsia" w:ascii="宋体" w:hAnsi="宋体" w:eastAsia="黑体" w:cs="黑体"/>
                <w:b w:val="0"/>
                <w:bCs w:val="0"/>
                <w:i w:val="0"/>
                <w:iCs w:val="0"/>
                <w:color w:val="auto"/>
                <w:kern w:val="0"/>
                <w:sz w:val="21"/>
                <w:szCs w:val="21"/>
                <w:u w:val="none"/>
                <w:lang w:val="en-US" w:eastAsia="zh-CN" w:bidi="ar"/>
              </w:rPr>
              <w:t>性别</w:t>
            </w: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sz w:val="21"/>
                <w:szCs w:val="21"/>
                <w:u w:val="none"/>
              </w:rPr>
            </w:pPr>
            <w:r>
              <w:rPr>
                <w:rFonts w:hint="eastAsia" w:ascii="宋体" w:hAnsi="宋体" w:eastAsia="黑体" w:cs="黑体"/>
                <w:b w:val="0"/>
                <w:bCs w:val="0"/>
                <w:i w:val="0"/>
                <w:iCs w:val="0"/>
                <w:color w:val="auto"/>
                <w:kern w:val="0"/>
                <w:sz w:val="21"/>
                <w:szCs w:val="21"/>
                <w:u w:val="none"/>
                <w:lang w:val="en-US" w:eastAsia="zh-CN" w:bidi="ar"/>
              </w:rPr>
              <w:t>民族</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黑体" w:cs="黑体"/>
                <w:b w:val="0"/>
                <w:bCs w:val="0"/>
                <w:i w:val="0"/>
                <w:iCs w:val="0"/>
                <w:color w:val="auto"/>
                <w:kern w:val="0"/>
                <w:sz w:val="21"/>
                <w:szCs w:val="21"/>
                <w:u w:val="none"/>
                <w:lang w:val="en-US" w:eastAsia="zh-CN" w:bidi="ar"/>
              </w:rPr>
            </w:pPr>
            <w:r>
              <w:rPr>
                <w:rFonts w:hint="eastAsia" w:ascii="宋体" w:hAnsi="宋体" w:eastAsia="黑体" w:cs="黑体"/>
                <w:b w:val="0"/>
                <w:bCs w:val="0"/>
                <w:i w:val="0"/>
                <w:iCs w:val="0"/>
                <w:color w:val="auto"/>
                <w:kern w:val="0"/>
                <w:sz w:val="21"/>
                <w:szCs w:val="21"/>
                <w:u w:val="none"/>
                <w:lang w:val="en-US" w:eastAsia="zh-CN" w:bidi="ar"/>
              </w:rPr>
              <w:t>学校名称</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sz w:val="21"/>
                <w:szCs w:val="21"/>
                <w:u w:val="none"/>
              </w:rPr>
            </w:pPr>
            <w:r>
              <w:rPr>
                <w:rFonts w:hint="eastAsia" w:ascii="宋体" w:hAnsi="宋体" w:eastAsia="黑体" w:cs="黑体"/>
                <w:b w:val="0"/>
                <w:bCs w:val="0"/>
                <w:i w:val="0"/>
                <w:iCs w:val="0"/>
                <w:color w:val="auto"/>
                <w:kern w:val="0"/>
                <w:sz w:val="21"/>
                <w:szCs w:val="21"/>
                <w:u w:val="none"/>
                <w:lang w:val="en-US" w:eastAsia="zh-CN" w:bidi="ar"/>
              </w:rPr>
              <w:t>年级班级</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sz w:val="21"/>
                <w:szCs w:val="21"/>
                <w:u w:val="none"/>
              </w:rPr>
            </w:pPr>
            <w:r>
              <w:rPr>
                <w:rFonts w:hint="eastAsia" w:ascii="宋体" w:hAnsi="宋体" w:eastAsia="黑体" w:cs="黑体"/>
                <w:b w:val="0"/>
                <w:bCs w:val="0"/>
                <w:i w:val="0"/>
                <w:iCs w:val="0"/>
                <w:color w:val="auto"/>
                <w:kern w:val="0"/>
                <w:sz w:val="21"/>
                <w:szCs w:val="21"/>
                <w:u w:val="none"/>
                <w:lang w:val="en-US" w:eastAsia="zh-CN" w:bidi="ar"/>
              </w:rPr>
              <w:t>身份证号</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kern w:val="0"/>
                <w:sz w:val="21"/>
                <w:szCs w:val="21"/>
                <w:u w:val="none"/>
                <w:lang w:val="en-US" w:eastAsia="zh-CN" w:bidi="ar"/>
              </w:rPr>
            </w:pPr>
            <w:r>
              <w:rPr>
                <w:rFonts w:hint="eastAsia" w:ascii="宋体" w:hAnsi="宋体" w:eastAsia="黑体" w:cs="黑体"/>
                <w:b w:val="0"/>
                <w:bCs w:val="0"/>
                <w:i w:val="0"/>
                <w:iCs w:val="0"/>
                <w:color w:val="auto"/>
                <w:kern w:val="0"/>
                <w:sz w:val="21"/>
                <w:szCs w:val="21"/>
                <w:u w:val="none"/>
                <w:lang w:val="en-US" w:eastAsia="zh-CN" w:bidi="ar"/>
              </w:rPr>
              <w:t>实际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sz w:val="21"/>
                <w:szCs w:val="21"/>
                <w:u w:val="none"/>
              </w:rPr>
            </w:pPr>
            <w:r>
              <w:rPr>
                <w:rFonts w:hint="eastAsia" w:ascii="宋体" w:hAnsi="宋体" w:eastAsia="黑体" w:cs="黑体"/>
                <w:b w:val="0"/>
                <w:bCs w:val="0"/>
                <w:i w:val="0"/>
                <w:iCs w:val="0"/>
                <w:color w:val="auto"/>
                <w:kern w:val="0"/>
                <w:sz w:val="21"/>
                <w:szCs w:val="21"/>
                <w:u w:val="none"/>
                <w:lang w:val="en-US" w:eastAsia="zh-CN" w:bidi="ar"/>
              </w:rPr>
              <w:t>居住地</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kern w:val="0"/>
                <w:sz w:val="21"/>
                <w:szCs w:val="21"/>
                <w:u w:val="none"/>
                <w:lang w:val="en-US" w:eastAsia="zh-CN" w:bidi="ar"/>
              </w:rPr>
            </w:pPr>
            <w:r>
              <w:rPr>
                <w:rFonts w:hint="eastAsia" w:ascii="宋体" w:hAnsi="宋体" w:eastAsia="黑体" w:cs="黑体"/>
                <w:b w:val="0"/>
                <w:bCs w:val="0"/>
                <w:i w:val="0"/>
                <w:iCs w:val="0"/>
                <w:color w:val="auto"/>
                <w:kern w:val="0"/>
                <w:sz w:val="21"/>
                <w:szCs w:val="21"/>
                <w:u w:val="none"/>
                <w:lang w:val="en-US" w:eastAsia="zh-CN" w:bidi="ar"/>
              </w:rPr>
              <w:t>户口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sz w:val="21"/>
                <w:szCs w:val="21"/>
                <w:u w:val="none"/>
              </w:rPr>
            </w:pPr>
            <w:r>
              <w:rPr>
                <w:rFonts w:hint="eastAsia" w:ascii="宋体" w:hAnsi="宋体" w:eastAsia="黑体" w:cs="黑体"/>
                <w:b w:val="0"/>
                <w:bCs w:val="0"/>
                <w:i w:val="0"/>
                <w:iCs w:val="0"/>
                <w:color w:val="auto"/>
                <w:kern w:val="0"/>
                <w:sz w:val="21"/>
                <w:szCs w:val="21"/>
                <w:u w:val="none"/>
                <w:lang w:val="en-US" w:eastAsia="zh-CN" w:bidi="ar"/>
              </w:rPr>
              <w:t>所在地</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sz w:val="21"/>
                <w:szCs w:val="21"/>
                <w:u w:val="none"/>
              </w:rPr>
            </w:pPr>
            <w:r>
              <w:rPr>
                <w:rFonts w:hint="eastAsia" w:ascii="宋体" w:hAnsi="宋体" w:eastAsia="黑体" w:cs="黑体"/>
                <w:b w:val="0"/>
                <w:bCs w:val="0"/>
                <w:i w:val="0"/>
                <w:iCs w:val="0"/>
                <w:color w:val="auto"/>
                <w:kern w:val="0"/>
                <w:sz w:val="21"/>
                <w:szCs w:val="21"/>
                <w:u w:val="none"/>
                <w:lang w:val="en-US" w:eastAsia="zh-CN" w:bidi="ar"/>
              </w:rPr>
              <w:t>是否残疾（具体到残疾类型）</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kern w:val="0"/>
                <w:sz w:val="21"/>
                <w:szCs w:val="21"/>
                <w:u w:val="none"/>
                <w:lang w:val="en-US" w:eastAsia="zh-CN" w:bidi="ar"/>
              </w:rPr>
            </w:pPr>
            <w:r>
              <w:rPr>
                <w:rFonts w:hint="eastAsia" w:ascii="宋体" w:hAnsi="宋体" w:eastAsia="黑体" w:cs="黑体"/>
                <w:b w:val="0"/>
                <w:bCs w:val="0"/>
                <w:i w:val="0"/>
                <w:iCs w:val="0"/>
                <w:color w:val="auto"/>
                <w:kern w:val="0"/>
                <w:sz w:val="21"/>
                <w:szCs w:val="21"/>
                <w:u w:val="none"/>
                <w:lang w:val="en-US" w:eastAsia="zh-CN" w:bidi="ar"/>
              </w:rPr>
              <w:t>监护姓名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黑体" w:cs="黑体"/>
                <w:b w:val="0"/>
                <w:bCs w:val="0"/>
                <w:i w:val="0"/>
                <w:iCs w:val="0"/>
                <w:color w:val="auto"/>
                <w:sz w:val="21"/>
                <w:szCs w:val="21"/>
                <w:u w:val="none"/>
                <w:lang w:val="en-US"/>
              </w:rPr>
            </w:pPr>
            <w:r>
              <w:rPr>
                <w:rFonts w:hint="eastAsia" w:ascii="宋体" w:hAnsi="宋体" w:eastAsia="黑体" w:cs="黑体"/>
                <w:b w:val="0"/>
                <w:bCs w:val="0"/>
                <w:i w:val="0"/>
                <w:iCs w:val="0"/>
                <w:color w:val="auto"/>
                <w:kern w:val="0"/>
                <w:sz w:val="21"/>
                <w:szCs w:val="21"/>
                <w:u w:val="none"/>
                <w:lang w:val="en-US" w:eastAsia="zh-CN" w:bidi="ar"/>
              </w:rPr>
              <w:t>及身份证号</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sz w:val="21"/>
                <w:szCs w:val="21"/>
                <w:u w:val="none"/>
              </w:rPr>
            </w:pPr>
            <w:r>
              <w:rPr>
                <w:rFonts w:hint="eastAsia" w:ascii="宋体" w:hAnsi="宋体" w:eastAsia="黑体" w:cs="黑体"/>
                <w:b w:val="0"/>
                <w:bCs w:val="0"/>
                <w:i w:val="0"/>
                <w:iCs w:val="0"/>
                <w:color w:val="auto"/>
                <w:kern w:val="0"/>
                <w:sz w:val="21"/>
                <w:szCs w:val="21"/>
                <w:u w:val="none"/>
                <w:lang w:val="en-US" w:eastAsia="zh-CN" w:bidi="ar"/>
              </w:rPr>
              <w:t>联系电话</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黑体" w:cs="黑体"/>
                <w:b w:val="0"/>
                <w:bCs w:val="0"/>
                <w:i w:val="0"/>
                <w:iCs w:val="0"/>
                <w:color w:val="auto"/>
                <w:sz w:val="21"/>
                <w:szCs w:val="21"/>
                <w:u w:val="none"/>
              </w:rPr>
            </w:pPr>
            <w:r>
              <w:rPr>
                <w:rFonts w:hint="eastAsia" w:ascii="宋体" w:hAnsi="宋体" w:eastAsia="黑体" w:cs="黑体"/>
                <w:b w:val="0"/>
                <w:bCs w:val="0"/>
                <w:i w:val="0"/>
                <w:iCs w:val="0"/>
                <w:color w:val="auto"/>
                <w:kern w:val="0"/>
                <w:sz w:val="21"/>
                <w:szCs w:val="21"/>
                <w:u w:val="none"/>
                <w:lang w:val="en-US" w:eastAsia="zh-CN" w:bidi="ar"/>
              </w:rPr>
              <w:t>疑似（辍学）原因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仿宋_GB2312" w:cs="仿宋_GB2312"/>
                <w:b w:val="0"/>
                <w:bCs w:val="0"/>
                <w:i w:val="0"/>
                <w:iCs w:val="0"/>
                <w:color w:val="auto"/>
                <w:sz w:val="21"/>
                <w:szCs w:val="21"/>
                <w:u w:val="none"/>
              </w:rPr>
            </w:pPr>
            <w:r>
              <w:rPr>
                <w:rFonts w:hint="eastAsia" w:ascii="宋体" w:hAnsi="宋体" w:eastAsia="仿宋_GB2312" w:cs="仿宋_GB2312"/>
                <w:b w:val="0"/>
                <w:bCs w:val="0"/>
                <w:i w:val="0"/>
                <w:iCs w:val="0"/>
                <w:color w:val="auto"/>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仿宋_GB2312" w:cs="仿宋_GB2312"/>
                <w:b w:val="0"/>
                <w:bCs w:val="0"/>
                <w:i w:val="0"/>
                <w:iCs w:val="0"/>
                <w:color w:val="auto"/>
                <w:sz w:val="21"/>
                <w:szCs w:val="21"/>
                <w:u w:val="none"/>
              </w:rPr>
            </w:pPr>
            <w:r>
              <w:rPr>
                <w:rFonts w:hint="eastAsia" w:ascii="宋体" w:hAnsi="宋体" w:eastAsia="仿宋_GB2312" w:cs="仿宋_GB2312"/>
                <w:b w:val="0"/>
                <w:bCs w:val="0"/>
                <w:i w:val="0"/>
                <w:iCs w:val="0"/>
                <w:color w:val="auto"/>
                <w:kern w:val="0"/>
                <w:sz w:val="21"/>
                <w:szCs w:val="21"/>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仿宋_GB2312" w:cs="仿宋_GB2312"/>
                <w:b w:val="0"/>
                <w:bCs w:val="0"/>
                <w:i w:val="0"/>
                <w:iCs w:val="0"/>
                <w:color w:val="auto"/>
                <w:sz w:val="21"/>
                <w:szCs w:val="21"/>
                <w:u w:val="none"/>
              </w:rPr>
            </w:pPr>
            <w:r>
              <w:rPr>
                <w:rFonts w:hint="eastAsia" w:ascii="宋体" w:hAnsi="宋体" w:eastAsia="仿宋_GB2312" w:cs="仿宋_GB2312"/>
                <w:b w:val="0"/>
                <w:bCs w:val="0"/>
                <w:i w:val="0"/>
                <w:iCs w:val="0"/>
                <w:color w:val="auto"/>
                <w:kern w:val="0"/>
                <w:sz w:val="21"/>
                <w:szCs w:val="21"/>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仿宋_GB2312" w:cs="仿宋_GB2312"/>
                <w:b w:val="0"/>
                <w:bCs w:val="0"/>
                <w:i w:val="0"/>
                <w:iCs w:val="0"/>
                <w:color w:val="auto"/>
                <w:sz w:val="21"/>
                <w:szCs w:val="21"/>
                <w:u w:val="none"/>
              </w:rPr>
            </w:pPr>
            <w:r>
              <w:rPr>
                <w:rFonts w:hint="eastAsia" w:ascii="宋体" w:hAnsi="宋体" w:eastAsia="仿宋_GB2312" w:cs="仿宋_GB2312"/>
                <w:b w:val="0"/>
                <w:bCs w:val="0"/>
                <w:i w:val="0"/>
                <w:iCs w:val="0"/>
                <w:color w:val="auto"/>
                <w:kern w:val="0"/>
                <w:sz w:val="21"/>
                <w:szCs w:val="21"/>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仿宋_GB2312" w:cs="仿宋_GB2312"/>
                <w:b w:val="0"/>
                <w:bCs w:val="0"/>
                <w:i w:val="0"/>
                <w:iCs w:val="0"/>
                <w:color w:val="auto"/>
                <w:sz w:val="21"/>
                <w:szCs w:val="21"/>
                <w:u w:val="none"/>
              </w:rPr>
            </w:pPr>
            <w:r>
              <w:rPr>
                <w:rFonts w:hint="eastAsia" w:ascii="宋体" w:hAnsi="宋体" w:eastAsia="仿宋_GB2312" w:cs="仿宋_GB2312"/>
                <w:b w:val="0"/>
                <w:bCs w:val="0"/>
                <w:i w:val="0"/>
                <w:iCs w:val="0"/>
                <w:color w:val="auto"/>
                <w:kern w:val="0"/>
                <w:sz w:val="21"/>
                <w:szCs w:val="21"/>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仿宋_GB2312" w:cs="仿宋_GB2312"/>
                <w:b w:val="0"/>
                <w:bCs w:val="0"/>
                <w:i w:val="0"/>
                <w:iCs w:val="0"/>
                <w:color w:val="auto"/>
                <w:sz w:val="21"/>
                <w:szCs w:val="21"/>
                <w:u w:val="none"/>
              </w:rPr>
            </w:pPr>
            <w:r>
              <w:rPr>
                <w:rFonts w:hint="eastAsia" w:ascii="宋体" w:hAnsi="宋体" w:eastAsia="仿宋_GB2312" w:cs="仿宋_GB2312"/>
                <w:b w:val="0"/>
                <w:bCs w:val="0"/>
                <w:i w:val="0"/>
                <w:iCs w:val="0"/>
                <w:color w:val="auto"/>
                <w:kern w:val="0"/>
                <w:sz w:val="21"/>
                <w:szCs w:val="21"/>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仿宋_GB2312" w:cs="仿宋_GB2312"/>
                <w:b w:val="0"/>
                <w:bCs w:val="0"/>
                <w:i w:val="0"/>
                <w:iCs w:val="0"/>
                <w:color w:val="auto"/>
                <w:sz w:val="21"/>
                <w:szCs w:val="21"/>
                <w:u w:val="none"/>
              </w:rPr>
            </w:pPr>
            <w:r>
              <w:rPr>
                <w:rFonts w:hint="eastAsia" w:ascii="宋体" w:hAnsi="宋体" w:eastAsia="仿宋_GB2312" w:cs="仿宋_GB2312"/>
                <w:b w:val="0"/>
                <w:bCs w:val="0"/>
                <w:i w:val="0"/>
                <w:iCs w:val="0"/>
                <w:color w:val="auto"/>
                <w:kern w:val="0"/>
                <w:sz w:val="21"/>
                <w:szCs w:val="21"/>
                <w:u w:val="none"/>
                <w:lang w:val="en-US" w:eastAsia="zh-CN" w:bidi="ar"/>
              </w:rPr>
              <w:t>7</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仿宋_GB2312" w:cs="仿宋_GB2312"/>
                <w:b w:val="0"/>
                <w:bCs w:val="0"/>
                <w:i w:val="0"/>
                <w:iCs w:val="0"/>
                <w:color w:val="auto"/>
                <w:sz w:val="21"/>
                <w:szCs w:val="21"/>
                <w:u w:val="none"/>
              </w:rPr>
            </w:pPr>
            <w:r>
              <w:rPr>
                <w:rFonts w:hint="eastAsia" w:ascii="宋体" w:hAnsi="宋体" w:eastAsia="仿宋_GB2312" w:cs="仿宋_GB2312"/>
                <w:b w:val="0"/>
                <w:bCs w:val="0"/>
                <w:i w:val="0"/>
                <w:iCs w:val="0"/>
                <w:color w:val="auto"/>
                <w:kern w:val="0"/>
                <w:sz w:val="21"/>
                <w:szCs w:val="21"/>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仿宋_GB2312" w:cs="仿宋_GB2312"/>
                <w:b w:val="0"/>
                <w:bCs w:val="0"/>
                <w:i w:val="0"/>
                <w:iCs w:val="0"/>
                <w:color w:val="auto"/>
                <w:sz w:val="21"/>
                <w:szCs w:val="21"/>
                <w:u w:val="none"/>
              </w:rPr>
            </w:pPr>
            <w:r>
              <w:rPr>
                <w:rFonts w:hint="eastAsia" w:ascii="宋体" w:hAnsi="宋体" w:eastAsia="仿宋_GB2312" w:cs="仿宋_GB2312"/>
                <w:b w:val="0"/>
                <w:bCs w:val="0"/>
                <w:i w:val="0"/>
                <w:iCs w:val="0"/>
                <w:color w:val="auto"/>
                <w:kern w:val="0"/>
                <w:sz w:val="21"/>
                <w:szCs w:val="21"/>
                <w:u w:val="none"/>
                <w:lang w:val="en-US" w:eastAsia="zh-CN" w:bidi="ar"/>
              </w:rPr>
              <w:t>9</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00" w:lineRule="exact"/>
              <w:jc w:val="center"/>
              <w:textAlignment w:val="center"/>
              <w:rPr>
                <w:rFonts w:hint="eastAsia" w:ascii="宋体" w:hAnsi="宋体" w:eastAsia="仿宋_GB2312" w:cs="仿宋_GB2312"/>
                <w:b w:val="0"/>
                <w:bCs w:val="0"/>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仿宋_GB2312" w:cs="仿宋_GB2312"/>
                <w:b w:val="0"/>
                <w:bCs w:val="0"/>
                <w:i w:val="0"/>
                <w:iCs w:val="0"/>
                <w:color w:val="auto"/>
                <w:sz w:val="21"/>
                <w:szCs w:val="21"/>
                <w:u w:val="none"/>
              </w:rPr>
            </w:pPr>
            <w:r>
              <w:rPr>
                <w:rFonts w:hint="eastAsia" w:ascii="宋体" w:hAnsi="宋体" w:eastAsia="仿宋_GB2312" w:cs="仿宋_GB2312"/>
                <w:b w:val="0"/>
                <w:bCs w:val="0"/>
                <w:i w:val="0"/>
                <w:iCs w:val="0"/>
                <w:color w:val="auto"/>
                <w:kern w:val="0"/>
                <w:sz w:val="21"/>
                <w:szCs w:val="21"/>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仿宋_GB2312" w:cs="仿宋_GB2312"/>
                <w:b w:val="0"/>
                <w:bCs w:val="0"/>
                <w:i w:val="0"/>
                <w:iCs w:val="0"/>
                <w:color w:val="auto"/>
                <w:sz w:val="21"/>
                <w:szCs w:val="21"/>
                <w:u w:val="none"/>
              </w:rPr>
            </w:pPr>
          </w:p>
        </w:tc>
      </w:tr>
    </w:tbl>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仿宋_GB2312" w:cs="仿宋_GB2312"/>
          <w:b w:val="0"/>
          <w:bCs w:val="0"/>
          <w:color w:val="auto"/>
          <w:kern w:val="2"/>
          <w:sz w:val="32"/>
          <w:szCs w:val="32"/>
          <w:lang w:eastAsia="zh-CN" w:bidi="ar-SA"/>
        </w:rPr>
        <w:sectPr>
          <w:footerReference r:id="rId3" w:type="default"/>
          <w:pgSz w:w="16838" w:h="11906" w:orient="landscape"/>
          <w:pgMar w:top="1531" w:right="1928" w:bottom="1531" w:left="1928" w:header="851" w:footer="1191" w:gutter="0"/>
          <w:pgNumType w:fmt="decimal"/>
          <w:cols w:space="720" w:num="1"/>
          <w:docGrid w:type="linesAndChars" w:linePitch="589" w:charSpace="-849"/>
        </w:sectPr>
      </w:pPr>
      <w:r>
        <w:rPr>
          <w:rFonts w:ascii="宋体" w:hAnsi="宋体"/>
          <w:b w:val="0"/>
          <w:bCs w:val="0"/>
          <w:color w:val="auto"/>
          <w:sz w:val="32"/>
        </w:rPr>
        <mc:AlternateContent>
          <mc:Choice Requires="wps">
            <w:drawing>
              <wp:anchor distT="0" distB="0" distL="114300" distR="114300" simplePos="0" relativeHeight="251660288" behindDoc="0" locked="0" layoutInCell="1" allowOverlap="1">
                <wp:simplePos x="0" y="0"/>
                <wp:positionH relativeFrom="column">
                  <wp:posOffset>6990080</wp:posOffset>
                </wp:positionH>
                <wp:positionV relativeFrom="page">
                  <wp:posOffset>6557010</wp:posOffset>
                </wp:positionV>
                <wp:extent cx="1430020" cy="354965"/>
                <wp:effectExtent l="0" t="0" r="17780" b="6985"/>
                <wp:wrapNone/>
                <wp:docPr id="5" name="矩形 5"/>
                <wp:cNvGraphicFramePr/>
                <a:graphic xmlns:a="http://schemas.openxmlformats.org/drawingml/2006/main">
                  <a:graphicData uri="http://schemas.microsoft.com/office/word/2010/wordprocessingShape">
                    <wps:wsp>
                      <wps:cNvSpPr/>
                      <wps:spPr>
                        <a:xfrm>
                          <a:off x="8222615" y="6615430"/>
                          <a:ext cx="1430020" cy="35496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0.4pt;margin-top:516.3pt;height:27.95pt;width:112.6pt;mso-position-vertical-relative:page;z-index:251660288;v-text-anchor:middle;mso-width-relative:page;mso-height-relative:page;" fillcolor="#FFFFFF [3212]" filled="t" stroked="f" coordsize="21600,21600" o:gfxdata="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">
                <v:fill on="t" focussize="0,0"/>
                <v:stroke on="f" weight="1pt" miterlimit="8" joinstyle="miter"/>
                <v:imagedata o:title=""/>
                <o:lock v:ext="edit" aspectratio="f"/>
              </v:rect>
            </w:pict>
          </mc:Fallback>
        </mc:AlternateContent>
      </w:r>
      <w:r>
        <w:rPr>
          <w:rFonts w:hint="eastAsia" w:ascii="宋体" w:hAnsi="宋体" w:eastAsia="仿宋_GB2312" w:cs="仿宋_GB2312"/>
          <w:i w:val="0"/>
          <w:iCs w:val="0"/>
          <w:color w:val="auto"/>
          <w:kern w:val="0"/>
          <w:sz w:val="21"/>
          <w:szCs w:val="21"/>
          <w:u w:val="none"/>
          <w:lang w:val="en-US" w:eastAsia="zh-CN" w:bidi="ar"/>
        </w:rPr>
        <w:t>填报说明：1、疑似辍学学生信息应和全国学籍系统内学生基本信息保持一致。若监护人信息有改动，按照改动之后的填写；学生户口所在地要具体到**市*县*镇*村*号；年级班级信息格式为：20**级*班。2、此表由中心校和市直学校统一汇总，与本辖区各校控辍保学跟踪材料（含文字、图片等材料）盖章后一并上报教育科</w:t>
      </w:r>
      <w:r>
        <w:rPr>
          <w:rFonts w:hint="eastAsia" w:ascii="宋体" w:hAnsi="宋体" w:cs="仿宋_GB2312"/>
          <w:i w:val="0"/>
          <w:iCs w:val="0"/>
          <w:color w:val="auto"/>
          <w:kern w:val="0"/>
          <w:sz w:val="21"/>
          <w:szCs w:val="21"/>
          <w:u w:val="none"/>
          <w:lang w:val="en-US" w:eastAsia="zh-CN" w:bidi="ar"/>
        </w:rPr>
        <w:t>卢丽佩</w:t>
      </w:r>
      <w:r>
        <w:rPr>
          <w:rFonts w:hint="eastAsia" w:ascii="宋体" w:hAnsi="宋体" w:eastAsia="仿宋_GB2312" w:cs="仿宋_GB2312"/>
          <w:i w:val="0"/>
          <w:iCs w:val="0"/>
          <w:color w:val="auto"/>
          <w:kern w:val="0"/>
          <w:sz w:val="21"/>
          <w:szCs w:val="21"/>
          <w:u w:val="none"/>
          <w:lang w:val="en-US" w:eastAsia="zh-CN" w:bidi="ar"/>
        </w:rPr>
        <w:t>老师。</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仿宋_GB2312" w:cs="仿宋_GB2312"/>
          <w:b w:val="0"/>
          <w:bCs w:val="0"/>
          <w:color w:val="auto"/>
          <w:kern w:val="2"/>
          <w:sz w:val="32"/>
          <w:szCs w:val="32"/>
          <w:lang w:eastAsia="zh-CN" w:bidi="ar-SA"/>
        </w:rPr>
      </w:pPr>
      <w:r>
        <w:rPr>
          <w:rFonts w:hint="eastAsia" w:ascii="宋体" w:hAnsi="宋体" w:eastAsia="黑体" w:cs="黑体"/>
          <w:b w:val="0"/>
          <w:bCs w:val="0"/>
          <w:color w:val="auto"/>
        </w:rPr>
        <w:t>附件2</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黑体" w:cs="黑体"/>
          <w:b w:val="0"/>
          <w:bCs w:val="0"/>
          <w:color w:va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color w:val="auto"/>
          <w:sz w:val="44"/>
          <w:szCs w:val="44"/>
        </w:rPr>
      </w:pPr>
      <w:r>
        <w:rPr>
          <w:rFonts w:hint="eastAsia" w:ascii="宋体" w:hAnsi="宋体" w:eastAsia="方正小标宋简体" w:cs="方正小标宋简体"/>
          <w:b w:val="0"/>
          <w:bCs w:val="0"/>
          <w:color w:val="auto"/>
          <w:sz w:val="44"/>
          <w:szCs w:val="44"/>
        </w:rPr>
        <w:t>济源义务教育阶段辍学学生登记表</w:t>
      </w:r>
    </w:p>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宋体" w:hAnsi="宋体" w:eastAsia="方正小标宋简体" w:cs="方正小标宋简体"/>
          <w:b w:val="0"/>
          <w:bCs w:val="0"/>
          <w:color w:val="auto"/>
          <w:kern w:val="2"/>
          <w:sz w:val="44"/>
          <w:szCs w:val="44"/>
          <w:lang w:eastAsia="zh-CN" w:bidi="ar-SA"/>
        </w:rPr>
      </w:pPr>
      <w:r>
        <w:rPr>
          <w:rFonts w:hint="eastAsia" w:ascii="宋体" w:hAnsi="宋体" w:eastAsia="楷体_GB2312" w:cs="楷体_GB2312"/>
          <w:b w:val="0"/>
          <w:bCs w:val="0"/>
          <w:color w:val="auto"/>
          <w:kern w:val="2"/>
          <w:sz w:val="28"/>
          <w:szCs w:val="28"/>
          <w:lang w:eastAsia="zh-CN" w:bidi="ar-SA"/>
        </w:rPr>
        <w:t>中心校、</w:t>
      </w:r>
      <w:r>
        <w:rPr>
          <w:rFonts w:hint="eastAsia" w:ascii="宋体" w:hAnsi="宋体" w:eastAsia="楷体_GB2312" w:cs="楷体_GB2312"/>
          <w:b w:val="0"/>
          <w:bCs w:val="0"/>
          <w:color w:val="auto"/>
          <w:kern w:val="2"/>
          <w:sz w:val="28"/>
          <w:szCs w:val="28"/>
          <w:lang w:val="en-US" w:eastAsia="zh-CN" w:bidi="ar-SA"/>
        </w:rPr>
        <w:t>市直学校（</w:t>
      </w:r>
      <w:r>
        <w:rPr>
          <w:rFonts w:hint="eastAsia" w:ascii="宋体" w:hAnsi="宋体" w:eastAsia="楷体_GB2312" w:cs="楷体_GB2312"/>
          <w:b w:val="0"/>
          <w:bCs w:val="0"/>
          <w:color w:val="auto"/>
          <w:kern w:val="2"/>
          <w:sz w:val="28"/>
          <w:szCs w:val="28"/>
          <w:lang w:eastAsia="zh-CN" w:bidi="ar-SA"/>
        </w:rPr>
        <w:t>盖章）</w:t>
      </w:r>
      <w:r>
        <w:rPr>
          <w:rFonts w:hint="eastAsia" w:ascii="宋体" w:hAnsi="宋体" w:eastAsia="楷体_GB2312" w:cs="楷体_GB2312"/>
          <w:b w:val="0"/>
          <w:bCs w:val="0"/>
          <w:color w:val="auto"/>
          <w:kern w:val="2"/>
          <w:sz w:val="28"/>
          <w:szCs w:val="28"/>
          <w:lang w:val="en-US" w:eastAsia="zh-CN" w:bidi="ar-SA"/>
        </w:rPr>
        <w:t xml:space="preserve">                    </w:t>
      </w:r>
      <w:r>
        <w:rPr>
          <w:rFonts w:hint="eastAsia" w:ascii="宋体" w:hAnsi="宋体" w:eastAsia="楷体_GB2312" w:cs="楷体_GB2312"/>
          <w:b w:val="0"/>
          <w:bCs w:val="0"/>
          <w:color w:val="auto"/>
          <w:kern w:val="2"/>
          <w:sz w:val="28"/>
          <w:szCs w:val="28"/>
          <w:lang w:eastAsia="zh-CN" w:bidi="ar-SA"/>
        </w:rPr>
        <w:t>时间：2024年   月   日</w:t>
      </w:r>
    </w:p>
    <w:tbl>
      <w:tblPr>
        <w:tblStyle w:val="7"/>
        <w:tblW w:w="9900" w:type="dxa"/>
        <w:jc w:val="center"/>
        <w:tblLayout w:type="fixed"/>
        <w:tblCellMar>
          <w:top w:w="0" w:type="dxa"/>
          <w:left w:w="108" w:type="dxa"/>
          <w:bottom w:w="0" w:type="dxa"/>
          <w:right w:w="108" w:type="dxa"/>
        </w:tblCellMar>
      </w:tblPr>
      <w:tblGrid>
        <w:gridCol w:w="769"/>
        <w:gridCol w:w="1324"/>
        <w:gridCol w:w="750"/>
        <w:gridCol w:w="1438"/>
        <w:gridCol w:w="1240"/>
        <w:gridCol w:w="1483"/>
        <w:gridCol w:w="600"/>
        <w:gridCol w:w="1188"/>
        <w:gridCol w:w="1108"/>
      </w:tblGrid>
      <w:tr>
        <w:tblPrEx>
          <w:tblCellMar>
            <w:top w:w="0" w:type="dxa"/>
            <w:left w:w="108" w:type="dxa"/>
            <w:bottom w:w="0" w:type="dxa"/>
            <w:right w:w="108" w:type="dxa"/>
          </w:tblCellMar>
        </w:tblPrEx>
        <w:trPr>
          <w:trHeight w:val="652"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b w:val="0"/>
                <w:bCs w:val="0"/>
                <w:color w:val="auto"/>
                <w:kern w:val="0"/>
                <w:sz w:val="24"/>
                <w:szCs w:val="24"/>
                <w:lang w:eastAsia="zh-CN" w:bidi="ar"/>
              </w:rPr>
            </w:pPr>
            <w:r>
              <w:rPr>
                <w:rFonts w:hint="eastAsia" w:ascii="宋体" w:hAnsi="宋体" w:cs="仿宋_GB2312"/>
                <w:b w:val="0"/>
                <w:bCs w:val="0"/>
                <w:color w:val="auto"/>
                <w:kern w:val="0"/>
                <w:sz w:val="24"/>
                <w:szCs w:val="24"/>
                <w:lang w:bidi="ar"/>
              </w:rPr>
              <w:t>基本</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信息</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姓名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性别</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身份证号码</w:t>
            </w:r>
          </w:p>
        </w:tc>
        <w:tc>
          <w:tcPr>
            <w:tcW w:w="28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年龄</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民族</w:t>
            </w:r>
          </w:p>
        </w:tc>
        <w:tc>
          <w:tcPr>
            <w:tcW w:w="1240" w:type="dxa"/>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全国学籍号</w:t>
            </w:r>
          </w:p>
        </w:tc>
        <w:tc>
          <w:tcPr>
            <w:tcW w:w="28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监护人1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与被核查人关系</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联系电话</w:t>
            </w:r>
          </w:p>
        </w:tc>
        <w:tc>
          <w:tcPr>
            <w:tcW w:w="28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监护人2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与被核查人关系</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联系电话</w:t>
            </w:r>
          </w:p>
        </w:tc>
        <w:tc>
          <w:tcPr>
            <w:tcW w:w="28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r>
      <w:tr>
        <w:tblPrEx>
          <w:tblCellMar>
            <w:top w:w="0" w:type="dxa"/>
            <w:left w:w="108" w:type="dxa"/>
            <w:bottom w:w="0" w:type="dxa"/>
            <w:right w:w="108" w:type="dxa"/>
          </w:tblCellMar>
        </w:tblPrEx>
        <w:trPr>
          <w:trHeight w:val="964"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pacing w:val="-20"/>
                <w:sz w:val="24"/>
                <w:szCs w:val="24"/>
              </w:rPr>
            </w:pPr>
            <w:r>
              <w:rPr>
                <w:rFonts w:hint="eastAsia" w:ascii="宋体" w:hAnsi="宋体" w:cs="仿宋_GB2312"/>
                <w:b w:val="0"/>
                <w:bCs w:val="0"/>
                <w:color w:val="auto"/>
                <w:spacing w:val="-20"/>
                <w:kern w:val="0"/>
                <w:sz w:val="24"/>
                <w:szCs w:val="24"/>
                <w:lang w:bidi="ar"/>
              </w:rPr>
              <w:t>户籍所在地</w:t>
            </w:r>
          </w:p>
        </w:tc>
        <w:tc>
          <w:tcPr>
            <w:tcW w:w="780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方正楷体_GBK"/>
                <w:b w:val="0"/>
                <w:bCs w:val="0"/>
                <w:color w:val="auto"/>
                <w:sz w:val="24"/>
                <w:szCs w:val="24"/>
              </w:rPr>
            </w:pPr>
            <w:r>
              <w:rPr>
                <w:rFonts w:hint="eastAsia" w:ascii="宋体" w:hAnsi="宋体" w:cs="方正楷体_GBK"/>
                <w:b w:val="0"/>
                <w:bCs w:val="0"/>
                <w:color w:val="auto"/>
                <w:kern w:val="0"/>
                <w:sz w:val="24"/>
                <w:szCs w:val="24"/>
                <w:lang w:bidi="ar"/>
              </w:rPr>
              <w:t>填写详细地址。示例：</w:t>
            </w:r>
            <w:r>
              <w:rPr>
                <w:rFonts w:hint="eastAsia" w:ascii="宋体" w:hAnsi="宋体" w:cs="方正楷体_GBK"/>
                <w:b w:val="0"/>
                <w:bCs w:val="0"/>
                <w:color w:val="auto"/>
                <w:kern w:val="0"/>
                <w:sz w:val="24"/>
                <w:szCs w:val="24"/>
                <w:u w:val="single"/>
                <w:lang w:bidi="ar"/>
              </w:rPr>
              <w:t xml:space="preserve">      </w:t>
            </w:r>
            <w:r>
              <w:rPr>
                <w:rFonts w:hint="eastAsia" w:ascii="宋体" w:hAnsi="宋体" w:cs="方正楷体_GBK"/>
                <w:b w:val="0"/>
                <w:bCs w:val="0"/>
                <w:color w:val="auto"/>
                <w:kern w:val="0"/>
                <w:sz w:val="24"/>
                <w:szCs w:val="24"/>
                <w:lang w:bidi="ar"/>
              </w:rPr>
              <w:t>省</w:t>
            </w:r>
            <w:r>
              <w:rPr>
                <w:rFonts w:hint="eastAsia" w:ascii="宋体" w:hAnsi="宋体" w:cs="方正楷体_GBK"/>
                <w:b w:val="0"/>
                <w:bCs w:val="0"/>
                <w:color w:val="auto"/>
                <w:kern w:val="0"/>
                <w:sz w:val="24"/>
                <w:szCs w:val="24"/>
                <w:u w:val="single"/>
                <w:lang w:bidi="ar"/>
              </w:rPr>
              <w:t xml:space="preserve">      </w:t>
            </w:r>
            <w:r>
              <w:rPr>
                <w:rFonts w:hint="eastAsia" w:ascii="宋体" w:hAnsi="宋体" w:cs="方正楷体_GBK"/>
                <w:b w:val="0"/>
                <w:bCs w:val="0"/>
                <w:color w:val="auto"/>
                <w:kern w:val="0"/>
                <w:sz w:val="24"/>
                <w:szCs w:val="24"/>
                <w:lang w:bidi="ar"/>
              </w:rPr>
              <w:t>市</w:t>
            </w:r>
            <w:r>
              <w:rPr>
                <w:rFonts w:hint="eastAsia" w:ascii="宋体" w:hAnsi="宋体" w:cs="方正楷体_GBK"/>
                <w:b w:val="0"/>
                <w:bCs w:val="0"/>
                <w:color w:val="auto"/>
                <w:kern w:val="0"/>
                <w:sz w:val="24"/>
                <w:szCs w:val="24"/>
                <w:u w:val="single"/>
                <w:lang w:bidi="ar"/>
              </w:rPr>
              <w:t xml:space="preserve">      </w:t>
            </w:r>
            <w:r>
              <w:rPr>
                <w:rFonts w:hint="eastAsia" w:ascii="宋体" w:hAnsi="宋体" w:cs="方正楷体_GBK"/>
                <w:b w:val="0"/>
                <w:bCs w:val="0"/>
                <w:color w:val="auto"/>
                <w:kern w:val="0"/>
                <w:sz w:val="24"/>
                <w:szCs w:val="24"/>
                <w:lang w:bidi="ar"/>
              </w:rPr>
              <w:t>县</w:t>
            </w:r>
            <w:r>
              <w:rPr>
                <w:rFonts w:hint="eastAsia" w:ascii="宋体" w:hAnsi="宋体" w:cs="方正楷体_GBK"/>
                <w:b w:val="0"/>
                <w:bCs w:val="0"/>
                <w:color w:val="auto"/>
                <w:kern w:val="0"/>
                <w:sz w:val="24"/>
                <w:szCs w:val="24"/>
                <w:lang w:eastAsia="zh-CN" w:bidi="ar"/>
              </w:rPr>
              <w:t>（</w:t>
            </w:r>
            <w:r>
              <w:rPr>
                <w:rFonts w:hint="eastAsia" w:ascii="宋体" w:hAnsi="宋体" w:cs="方正楷体_GBK"/>
                <w:b w:val="0"/>
                <w:bCs w:val="0"/>
                <w:color w:val="auto"/>
                <w:kern w:val="0"/>
                <w:sz w:val="24"/>
                <w:szCs w:val="24"/>
                <w:lang w:bidi="ar"/>
              </w:rPr>
              <w:t>市、区）</w:t>
            </w:r>
            <w:r>
              <w:rPr>
                <w:rFonts w:hint="eastAsia" w:ascii="宋体" w:hAnsi="宋体" w:cs="方正楷体_GBK"/>
                <w:b w:val="0"/>
                <w:bCs w:val="0"/>
                <w:color w:val="auto"/>
                <w:kern w:val="0"/>
                <w:sz w:val="24"/>
                <w:szCs w:val="24"/>
                <w:u w:val="single"/>
                <w:lang w:bidi="ar"/>
              </w:rPr>
              <w:t xml:space="preserve">       </w:t>
            </w:r>
            <w:r>
              <w:rPr>
                <w:rFonts w:hint="eastAsia" w:ascii="宋体" w:hAnsi="宋体" w:cs="方正楷体_GBK"/>
                <w:b w:val="0"/>
                <w:bCs w:val="0"/>
                <w:color w:val="auto"/>
                <w:kern w:val="0"/>
                <w:sz w:val="24"/>
                <w:szCs w:val="24"/>
                <w:lang w:bidi="ar"/>
              </w:rPr>
              <w:t>乡镇</w:t>
            </w:r>
            <w:r>
              <w:rPr>
                <w:rFonts w:hint="eastAsia" w:ascii="宋体" w:hAnsi="宋体" w:cs="方正楷体_GBK"/>
                <w:b w:val="0"/>
                <w:bCs w:val="0"/>
                <w:color w:val="auto"/>
                <w:kern w:val="0"/>
                <w:sz w:val="24"/>
                <w:szCs w:val="24"/>
                <w:lang w:eastAsia="zh-CN" w:bidi="ar"/>
              </w:rPr>
              <w:t>（</w:t>
            </w:r>
            <w:r>
              <w:rPr>
                <w:rFonts w:hint="eastAsia" w:ascii="宋体" w:hAnsi="宋体" w:cs="方正楷体_GBK"/>
                <w:b w:val="0"/>
                <w:bCs w:val="0"/>
                <w:color w:val="auto"/>
                <w:kern w:val="0"/>
                <w:sz w:val="24"/>
                <w:szCs w:val="24"/>
                <w:lang w:bidi="ar"/>
              </w:rPr>
              <w:t>街道、办事处）</w:t>
            </w:r>
            <w:r>
              <w:rPr>
                <w:rFonts w:hint="eastAsia" w:ascii="宋体" w:hAnsi="宋体" w:cs="方正楷体_GBK"/>
                <w:b w:val="0"/>
                <w:bCs w:val="0"/>
                <w:color w:val="auto"/>
                <w:kern w:val="0"/>
                <w:sz w:val="24"/>
                <w:szCs w:val="24"/>
                <w:u w:val="single"/>
                <w:lang w:bidi="ar"/>
              </w:rPr>
              <w:t xml:space="preserve">           </w:t>
            </w:r>
            <w:r>
              <w:rPr>
                <w:rFonts w:hint="eastAsia" w:ascii="宋体" w:hAnsi="宋体" w:cs="方正楷体_GBK"/>
                <w:b w:val="0"/>
                <w:bCs w:val="0"/>
                <w:color w:val="auto"/>
                <w:kern w:val="0"/>
                <w:sz w:val="24"/>
                <w:szCs w:val="24"/>
                <w:lang w:bidi="ar"/>
              </w:rPr>
              <w:t>（村、小区、门牌号码等）</w:t>
            </w: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pacing w:val="-20"/>
                <w:sz w:val="24"/>
                <w:szCs w:val="24"/>
              </w:rPr>
            </w:pPr>
            <w:r>
              <w:rPr>
                <w:rFonts w:hint="eastAsia" w:ascii="宋体" w:hAnsi="宋体" w:cs="仿宋_GB2312"/>
                <w:b w:val="0"/>
                <w:bCs w:val="0"/>
                <w:color w:val="auto"/>
                <w:spacing w:val="-20"/>
                <w:kern w:val="0"/>
                <w:sz w:val="24"/>
                <w:szCs w:val="24"/>
                <w:lang w:bidi="ar"/>
              </w:rPr>
              <w:t>学籍所在地</w:t>
            </w:r>
          </w:p>
        </w:tc>
        <w:tc>
          <w:tcPr>
            <w:tcW w:w="7807"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方正楷体_GBK"/>
                <w:b w:val="0"/>
                <w:bCs w:val="0"/>
                <w:color w:val="auto"/>
                <w:sz w:val="24"/>
                <w:szCs w:val="24"/>
              </w:rPr>
            </w:pPr>
            <w:r>
              <w:rPr>
                <w:rFonts w:hint="eastAsia" w:ascii="宋体" w:hAnsi="宋体" w:cs="方正楷体_GBK"/>
                <w:b w:val="0"/>
                <w:bCs w:val="0"/>
                <w:color w:val="auto"/>
                <w:kern w:val="0"/>
                <w:sz w:val="24"/>
                <w:szCs w:val="24"/>
                <w:lang w:bidi="ar"/>
              </w:rPr>
              <w:t>要求同上</w:t>
            </w: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现居住地</w:t>
            </w:r>
          </w:p>
        </w:tc>
        <w:tc>
          <w:tcPr>
            <w:tcW w:w="7807"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方正楷体_GBK"/>
                <w:b w:val="0"/>
                <w:bCs w:val="0"/>
                <w:color w:val="auto"/>
                <w:sz w:val="24"/>
                <w:szCs w:val="24"/>
              </w:rPr>
            </w:pPr>
            <w:r>
              <w:rPr>
                <w:rFonts w:hint="eastAsia" w:ascii="宋体" w:hAnsi="宋体" w:cs="方正楷体_GBK"/>
                <w:b w:val="0"/>
                <w:bCs w:val="0"/>
                <w:color w:val="auto"/>
                <w:kern w:val="0"/>
                <w:sz w:val="24"/>
                <w:szCs w:val="24"/>
                <w:lang w:bidi="ar"/>
              </w:rPr>
              <w:t>要求同上</w:t>
            </w: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家庭情况简述</w:t>
            </w:r>
          </w:p>
        </w:tc>
        <w:tc>
          <w:tcPr>
            <w:tcW w:w="21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健康</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情况</w:t>
            </w:r>
          </w:p>
        </w:tc>
        <w:tc>
          <w:tcPr>
            <w:tcW w:w="2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辍学</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原因</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r>
      <w:tr>
        <w:tblPrEx>
          <w:tblCellMar>
            <w:top w:w="0" w:type="dxa"/>
            <w:left w:w="108" w:type="dxa"/>
            <w:bottom w:w="0" w:type="dxa"/>
            <w:right w:w="108" w:type="dxa"/>
          </w:tblCellMar>
        </w:tblPrEx>
        <w:trPr>
          <w:trHeight w:val="652"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学校劝返工作情况</w:t>
            </w:r>
          </w:p>
        </w:tc>
        <w:tc>
          <w:tcPr>
            <w:tcW w:w="132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第一次</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劝返</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时间</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学校劝返</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责任人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劝返方式</w:t>
            </w:r>
          </w:p>
        </w:tc>
        <w:tc>
          <w:tcPr>
            <w:tcW w:w="2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b w:val="0"/>
                <w:bCs w:val="0"/>
                <w:color w:val="auto"/>
                <w:kern w:val="0"/>
                <w:sz w:val="24"/>
                <w:szCs w:val="24"/>
                <w:lang w:eastAsia="zh-CN" w:bidi="ar"/>
              </w:rPr>
            </w:pPr>
            <w:r>
              <w:rPr>
                <w:rFonts w:hint="eastAsia" w:ascii="宋体" w:hAnsi="宋体" w:cs="仿宋_GB2312"/>
                <w:b w:val="0"/>
                <w:bCs w:val="0"/>
                <w:color w:val="auto"/>
                <w:kern w:val="0"/>
                <w:sz w:val="24"/>
                <w:szCs w:val="24"/>
                <w:lang w:bidi="ar"/>
              </w:rPr>
              <w:t>劝返过程及结果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（简要说明）</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劝返人员签字</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联系</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电话</w:t>
            </w: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班主任</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1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年级组长</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1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副校长</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校长</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第二次</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劝返</w:t>
            </w:r>
          </w:p>
        </w:tc>
        <w:tc>
          <w:tcPr>
            <w:tcW w:w="780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方正楷体_GBK"/>
                <w:b w:val="0"/>
                <w:bCs w:val="0"/>
                <w:color w:val="auto"/>
                <w:sz w:val="24"/>
                <w:szCs w:val="24"/>
              </w:rPr>
            </w:pPr>
            <w:r>
              <w:rPr>
                <w:rFonts w:hint="eastAsia" w:ascii="宋体" w:hAnsi="宋体" w:cs="方正楷体_GBK"/>
                <w:b w:val="0"/>
                <w:bCs w:val="0"/>
                <w:color w:val="auto"/>
                <w:kern w:val="0"/>
                <w:sz w:val="24"/>
                <w:szCs w:val="24"/>
                <w:lang w:bidi="ar"/>
              </w:rPr>
              <w:t>记录方式同上</w:t>
            </w:r>
          </w:p>
        </w:tc>
      </w:tr>
      <w:tr>
        <w:tblPrEx>
          <w:tblCellMar>
            <w:top w:w="0" w:type="dxa"/>
            <w:left w:w="108" w:type="dxa"/>
            <w:bottom w:w="0" w:type="dxa"/>
            <w:right w:w="108" w:type="dxa"/>
          </w:tblCellMar>
        </w:tblPrEx>
        <w:trPr>
          <w:trHeight w:val="65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第三次</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劝返</w:t>
            </w:r>
          </w:p>
        </w:tc>
        <w:tc>
          <w:tcPr>
            <w:tcW w:w="780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方正楷体_GBK"/>
                <w:b w:val="0"/>
                <w:bCs w:val="0"/>
                <w:color w:val="auto"/>
                <w:sz w:val="24"/>
                <w:szCs w:val="24"/>
              </w:rPr>
            </w:pPr>
            <w:r>
              <w:rPr>
                <w:rFonts w:hint="eastAsia" w:ascii="宋体" w:hAnsi="宋体" w:cs="方正楷体_GBK"/>
                <w:b w:val="0"/>
                <w:bCs w:val="0"/>
                <w:color w:val="auto"/>
                <w:kern w:val="0"/>
                <w:sz w:val="24"/>
                <w:szCs w:val="24"/>
                <w:lang w:bidi="ar"/>
              </w:rPr>
              <w:t>记录方式同上</w:t>
            </w:r>
          </w:p>
        </w:tc>
      </w:tr>
      <w:tr>
        <w:tblPrEx>
          <w:tblCellMar>
            <w:top w:w="0" w:type="dxa"/>
            <w:left w:w="108" w:type="dxa"/>
            <w:bottom w:w="0" w:type="dxa"/>
            <w:right w:w="108" w:type="dxa"/>
          </w:tblCellMar>
        </w:tblPrEx>
        <w:trPr>
          <w:trHeight w:val="737"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b w:val="0"/>
                <w:bCs w:val="0"/>
                <w:color w:val="auto"/>
                <w:kern w:val="0"/>
                <w:sz w:val="24"/>
                <w:szCs w:val="24"/>
                <w:lang w:eastAsia="zh-CN" w:bidi="ar"/>
              </w:rPr>
            </w:pPr>
            <w:r>
              <w:rPr>
                <w:rFonts w:hint="eastAsia" w:ascii="宋体" w:hAnsi="宋体" w:cs="仿宋_GB2312"/>
                <w:b w:val="0"/>
                <w:bCs w:val="0"/>
                <w:color w:val="auto"/>
                <w:kern w:val="0"/>
                <w:sz w:val="24"/>
                <w:szCs w:val="24"/>
                <w:lang w:bidi="ar"/>
              </w:rPr>
              <w:t>联合</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b w:val="0"/>
                <w:bCs w:val="0"/>
                <w:color w:val="auto"/>
                <w:kern w:val="0"/>
                <w:sz w:val="24"/>
                <w:szCs w:val="24"/>
                <w:lang w:eastAsia="zh-CN" w:bidi="ar"/>
              </w:rPr>
            </w:pPr>
            <w:r>
              <w:rPr>
                <w:rFonts w:hint="eastAsia" w:ascii="宋体" w:hAnsi="宋体" w:cs="仿宋_GB2312"/>
                <w:b w:val="0"/>
                <w:bCs w:val="0"/>
                <w:color w:val="auto"/>
                <w:kern w:val="0"/>
                <w:sz w:val="24"/>
                <w:szCs w:val="24"/>
                <w:lang w:bidi="ar"/>
              </w:rPr>
              <w:t>劝返</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b w:val="0"/>
                <w:bCs w:val="0"/>
                <w:color w:val="auto"/>
                <w:kern w:val="0"/>
                <w:sz w:val="24"/>
                <w:szCs w:val="24"/>
                <w:lang w:eastAsia="zh-CN" w:bidi="ar"/>
              </w:rPr>
            </w:pPr>
            <w:r>
              <w:rPr>
                <w:rFonts w:hint="eastAsia" w:ascii="宋体" w:hAnsi="宋体" w:cs="仿宋_GB2312"/>
                <w:b w:val="0"/>
                <w:bCs w:val="0"/>
                <w:color w:val="auto"/>
                <w:kern w:val="0"/>
                <w:sz w:val="24"/>
                <w:szCs w:val="24"/>
                <w:lang w:bidi="ar"/>
              </w:rPr>
              <w:t>工作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情况</w:t>
            </w:r>
          </w:p>
        </w:tc>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第一次联合劝返</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时间</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劝返单位</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劝返方式</w:t>
            </w:r>
          </w:p>
        </w:tc>
        <w:tc>
          <w:tcPr>
            <w:tcW w:w="2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b w:val="0"/>
                <w:bCs w:val="0"/>
                <w:color w:val="auto"/>
                <w:kern w:val="0"/>
                <w:sz w:val="24"/>
                <w:szCs w:val="24"/>
                <w:lang w:eastAsia="zh-CN" w:bidi="ar"/>
              </w:rPr>
            </w:pPr>
            <w:r>
              <w:rPr>
                <w:rFonts w:hint="eastAsia" w:ascii="宋体" w:hAnsi="宋体" w:cs="仿宋_GB2312"/>
                <w:b w:val="0"/>
                <w:bCs w:val="0"/>
                <w:color w:val="auto"/>
                <w:kern w:val="0"/>
                <w:sz w:val="24"/>
                <w:szCs w:val="24"/>
                <w:lang w:bidi="ar"/>
              </w:rPr>
              <w:t>劝返过程及结果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（简要说明）</w:t>
            </w:r>
          </w:p>
        </w:tc>
        <w:tc>
          <w:tcPr>
            <w:tcW w:w="118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劝返人员签字</w:t>
            </w:r>
          </w:p>
        </w:tc>
        <w:tc>
          <w:tcPr>
            <w:tcW w:w="110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联系</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电话</w:t>
            </w: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学校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教育行政</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部门</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乡镇政府、居（村）</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委会</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司法、公安、人社、残联、民宗等部门</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其他相关</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部门</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b w:val="0"/>
                <w:bCs w:val="0"/>
                <w:color w:val="auto"/>
                <w:sz w:val="24"/>
                <w:szCs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b w:val="0"/>
                <w:bCs w:val="0"/>
                <w:color w:val="auto"/>
                <w:sz w:val="24"/>
                <w:szCs w:val="24"/>
              </w:rPr>
            </w:pP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第二次联合劝返</w:t>
            </w:r>
          </w:p>
        </w:tc>
        <w:tc>
          <w:tcPr>
            <w:tcW w:w="780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方正楷体_GBK"/>
                <w:b w:val="0"/>
                <w:bCs w:val="0"/>
                <w:color w:val="auto"/>
                <w:sz w:val="24"/>
                <w:szCs w:val="24"/>
              </w:rPr>
            </w:pPr>
            <w:r>
              <w:rPr>
                <w:rFonts w:hint="eastAsia" w:ascii="宋体" w:hAnsi="宋体" w:cs="方正楷体_GBK"/>
                <w:b w:val="0"/>
                <w:bCs w:val="0"/>
                <w:color w:val="auto"/>
                <w:kern w:val="0"/>
                <w:sz w:val="24"/>
                <w:szCs w:val="24"/>
                <w:lang w:bidi="ar"/>
              </w:rPr>
              <w:t>记录方式同上</w:t>
            </w: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第三次联合劝返</w:t>
            </w:r>
          </w:p>
        </w:tc>
        <w:tc>
          <w:tcPr>
            <w:tcW w:w="780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方正楷体_GBK"/>
                <w:b w:val="0"/>
                <w:bCs w:val="0"/>
                <w:color w:val="auto"/>
                <w:sz w:val="24"/>
                <w:szCs w:val="24"/>
              </w:rPr>
            </w:pPr>
            <w:r>
              <w:rPr>
                <w:rFonts w:hint="eastAsia" w:ascii="宋体" w:hAnsi="宋体" w:cs="方正楷体_GBK"/>
                <w:b w:val="0"/>
                <w:bCs w:val="0"/>
                <w:color w:val="auto"/>
                <w:kern w:val="0"/>
                <w:sz w:val="24"/>
                <w:szCs w:val="24"/>
                <w:lang w:bidi="ar"/>
              </w:rPr>
              <w:t>记录方式同上</w:t>
            </w: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913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方正楷体_GBK"/>
                <w:b w:val="0"/>
                <w:bCs w:val="0"/>
                <w:color w:val="auto"/>
                <w:sz w:val="24"/>
                <w:szCs w:val="24"/>
              </w:rPr>
            </w:pPr>
            <w:r>
              <w:rPr>
                <w:rFonts w:hint="eastAsia" w:ascii="宋体" w:hAnsi="宋体" w:cs="方正楷体_GBK"/>
                <w:b w:val="0"/>
                <w:bCs w:val="0"/>
                <w:color w:val="auto"/>
                <w:kern w:val="0"/>
                <w:sz w:val="24"/>
                <w:szCs w:val="24"/>
                <w:lang w:bidi="ar"/>
              </w:rPr>
              <w:t>……（如超三次，可继续补充）</w:t>
            </w:r>
          </w:p>
        </w:tc>
      </w:tr>
      <w:tr>
        <w:tblPrEx>
          <w:tblCellMar>
            <w:top w:w="0" w:type="dxa"/>
            <w:left w:w="108" w:type="dxa"/>
            <w:bottom w:w="0" w:type="dxa"/>
            <w:right w:w="108" w:type="dxa"/>
          </w:tblCellMar>
        </w:tblPrEx>
        <w:trPr>
          <w:trHeight w:val="737"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联合劝返不成功后续工作情况</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办理相关手续（销号）情况</w:t>
            </w:r>
          </w:p>
        </w:tc>
        <w:tc>
          <w:tcPr>
            <w:tcW w:w="780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方正楷体_GBK"/>
                <w:b w:val="0"/>
                <w:bCs w:val="0"/>
                <w:color w:val="auto"/>
                <w:sz w:val="24"/>
                <w:szCs w:val="24"/>
              </w:rPr>
            </w:pPr>
            <w:r>
              <w:rPr>
                <w:rFonts w:hint="eastAsia" w:ascii="宋体" w:hAnsi="宋体" w:cs="方正楷体_GBK"/>
                <w:b w:val="0"/>
                <w:bCs w:val="0"/>
                <w:color w:val="auto"/>
                <w:kern w:val="0"/>
                <w:sz w:val="24"/>
                <w:szCs w:val="24"/>
                <w:lang w:bidi="ar"/>
              </w:rPr>
              <w:t>何时办理请假、休学、延缓入学等手续</w:t>
            </w: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继续劝返工作情况</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时间</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劝返单位</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劝返方式</w:t>
            </w:r>
          </w:p>
        </w:tc>
        <w:tc>
          <w:tcPr>
            <w:tcW w:w="2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b w:val="0"/>
                <w:bCs w:val="0"/>
                <w:color w:val="auto"/>
                <w:kern w:val="0"/>
                <w:sz w:val="24"/>
                <w:szCs w:val="24"/>
                <w:lang w:eastAsia="zh-CN" w:bidi="ar"/>
              </w:rPr>
            </w:pPr>
            <w:r>
              <w:rPr>
                <w:rFonts w:hint="eastAsia" w:ascii="宋体" w:hAnsi="宋体" w:cs="仿宋_GB2312"/>
                <w:b w:val="0"/>
                <w:bCs w:val="0"/>
                <w:color w:val="auto"/>
                <w:kern w:val="0"/>
                <w:sz w:val="24"/>
                <w:szCs w:val="24"/>
                <w:lang w:bidi="ar"/>
              </w:rPr>
              <w:t>劝返过程及结果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（简要说明）</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劝返人员签字</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kern w:val="0"/>
                <w:sz w:val="24"/>
                <w:szCs w:val="24"/>
                <w:lang w:bidi="ar"/>
              </w:rPr>
            </w:pPr>
            <w:r>
              <w:rPr>
                <w:rFonts w:hint="eastAsia" w:ascii="宋体" w:hAnsi="宋体" w:cs="仿宋_GB2312"/>
                <w:b w:val="0"/>
                <w:bCs w:val="0"/>
                <w:color w:val="auto"/>
                <w:kern w:val="0"/>
                <w:sz w:val="24"/>
                <w:szCs w:val="24"/>
                <w:lang w:bidi="ar"/>
              </w:rPr>
              <w:t>联系</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电话</w:t>
            </w: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1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1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208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c>
          <w:tcPr>
            <w:tcW w:w="11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cs="仿宋_GB2312"/>
                <w:b w:val="0"/>
                <w:bCs w:val="0"/>
                <w:color w:val="auto"/>
                <w:sz w:val="24"/>
                <w:szCs w:val="24"/>
              </w:rPr>
            </w:pPr>
          </w:p>
        </w:tc>
      </w:tr>
      <w:tr>
        <w:tblPrEx>
          <w:tblCellMar>
            <w:top w:w="0" w:type="dxa"/>
            <w:left w:w="108" w:type="dxa"/>
            <w:bottom w:w="0" w:type="dxa"/>
            <w:right w:w="108" w:type="dxa"/>
          </w:tblCellMar>
        </w:tblPrEx>
        <w:trPr>
          <w:trHeight w:val="73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仿宋_GB2312"/>
                <w:b w:val="0"/>
                <w:bCs w:val="0"/>
                <w:color w:val="auto"/>
                <w:sz w:val="24"/>
                <w:szCs w:val="24"/>
              </w:rPr>
            </w:pPr>
            <w:r>
              <w:rPr>
                <w:rFonts w:hint="eastAsia" w:ascii="宋体" w:hAnsi="宋体" w:cs="仿宋_GB2312"/>
                <w:b w:val="0"/>
                <w:bCs w:val="0"/>
                <w:color w:val="auto"/>
                <w:kern w:val="0"/>
                <w:sz w:val="24"/>
                <w:szCs w:val="24"/>
                <w:lang w:bidi="ar"/>
              </w:rPr>
              <w:t>超龄销号时间</w:t>
            </w:r>
          </w:p>
        </w:tc>
        <w:tc>
          <w:tcPr>
            <w:tcW w:w="7807"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b w:val="0"/>
                <w:bCs w:val="0"/>
                <w:color w:val="auto"/>
                <w:sz w:val="24"/>
                <w:szCs w:val="24"/>
              </w:rPr>
            </w:pPr>
          </w:p>
        </w:tc>
      </w:tr>
    </w:tbl>
    <w:p>
      <w:pPr>
        <w:pStyle w:val="3"/>
        <w:rPr>
          <w:rFonts w:hint="eastAsia" w:ascii="宋体" w:hAnsi="宋体" w:eastAsia="楷体_GB2312" w:cs="楷体_GB2312"/>
          <w:b w:val="0"/>
          <w:bCs w:val="0"/>
          <w:color w:val="auto"/>
          <w:sz w:val="24"/>
          <w:szCs w:val="24"/>
        </w:rPr>
        <w:sectPr>
          <w:pgSz w:w="11906" w:h="16838"/>
          <w:pgMar w:top="2154" w:right="1531" w:bottom="1928" w:left="1531" w:header="0" w:footer="1417" w:gutter="0"/>
          <w:cols w:space="720" w:num="1"/>
          <w:docGrid w:type="linesAndChars" w:linePitch="587" w:charSpace="0"/>
        </w:sectPr>
      </w:pPr>
      <w:r>
        <w:rPr>
          <w:rFonts w:hint="eastAsia" w:ascii="宋体" w:hAnsi="宋体" w:eastAsia="楷体_GB2312" w:cs="楷体_GB2312"/>
          <w:b w:val="0"/>
          <w:bCs w:val="0"/>
          <w:color w:val="auto"/>
          <w:sz w:val="24"/>
          <w:szCs w:val="24"/>
        </w:rPr>
        <w:t>备注：1.劝返方式包括电话沟通、微信联络、入户劝导等，可根据实际情况填写。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方正小标宋简体" w:cs="方正小标宋简体"/>
          <w:b w:val="0"/>
          <w:bCs w:val="0"/>
          <w:color w:val="auto"/>
          <w:sz w:val="44"/>
          <w:szCs w:val="44"/>
        </w:rPr>
      </w:pPr>
      <w:r>
        <w:rPr>
          <w:rFonts w:hint="eastAsia" w:ascii="宋体" w:hAnsi="宋体" w:eastAsia="方正小标宋简体" w:cs="方正小标宋简体"/>
          <w:b w:val="0"/>
          <w:bCs w:val="0"/>
          <w:color w:val="auto"/>
          <w:sz w:val="44"/>
          <w:szCs w:val="44"/>
        </w:rPr>
        <w:t>辍学（疑似辍学）学生劝返通知书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color w:val="auto"/>
          <w:sz w:val="30"/>
          <w:szCs w:val="30"/>
        </w:rPr>
      </w:pPr>
      <w:r>
        <w:rPr>
          <w:rFonts w:hint="eastAsia" w:ascii="宋体" w:hAnsi="宋体" w:eastAsia="仿宋_GB2312" w:cs="仿宋_GB2312"/>
          <w:b w:val="0"/>
          <w:bCs w:val="0"/>
          <w:color w:val="auto"/>
          <w:u w:val="single"/>
        </w:rPr>
        <w:t xml:space="preserve">  </w:t>
      </w:r>
      <w:r>
        <w:rPr>
          <w:rFonts w:hint="eastAsia" w:ascii="宋体" w:hAnsi="宋体" w:eastAsia="仿宋_GB2312" w:cs="仿宋_GB2312"/>
          <w:b w:val="0"/>
          <w:bCs w:val="0"/>
          <w:color w:val="auto"/>
          <w:sz w:val="30"/>
          <w:szCs w:val="30"/>
          <w:u w:val="single"/>
        </w:rPr>
        <w:t xml:space="preserve">  </w:t>
      </w:r>
      <w:r>
        <w:rPr>
          <w:rFonts w:hint="eastAsia" w:ascii="宋体" w:hAnsi="宋体" w:cs="仿宋_GB2312"/>
          <w:b w:val="0"/>
          <w:bCs w:val="0"/>
          <w:color w:val="auto"/>
          <w:sz w:val="30"/>
          <w:szCs w:val="30"/>
          <w:u w:val="single"/>
          <w:lang w:val="en-US" w:eastAsia="zh-CN"/>
        </w:rPr>
        <w:t xml:space="preserve">  </w:t>
      </w:r>
      <w:r>
        <w:rPr>
          <w:rFonts w:hint="eastAsia" w:ascii="宋体" w:hAnsi="宋体" w:eastAsia="仿宋_GB2312" w:cs="仿宋_GB2312"/>
          <w:b w:val="0"/>
          <w:bCs w:val="0"/>
          <w:color w:val="auto"/>
          <w:sz w:val="30"/>
          <w:szCs w:val="30"/>
          <w:u w:val="single"/>
        </w:rPr>
        <w:t xml:space="preserve"> </w:t>
      </w:r>
      <w:r>
        <w:rPr>
          <w:rFonts w:hint="eastAsia" w:ascii="宋体" w:hAnsi="宋体" w:cs="仿宋_GB2312"/>
          <w:b w:val="0"/>
          <w:bCs w:val="0"/>
          <w:color w:val="auto"/>
          <w:sz w:val="30"/>
          <w:szCs w:val="30"/>
          <w:u w:val="single"/>
          <w:lang w:eastAsia="zh-CN"/>
        </w:rPr>
        <w:t>（</w:t>
      </w:r>
      <w:r>
        <w:rPr>
          <w:rFonts w:hint="eastAsia" w:ascii="宋体" w:hAnsi="宋体" w:eastAsia="仿宋_GB2312" w:cs="仿宋_GB2312"/>
          <w:b w:val="0"/>
          <w:bCs w:val="0"/>
          <w:color w:val="auto"/>
          <w:sz w:val="30"/>
          <w:szCs w:val="30"/>
          <w:u w:val="single"/>
        </w:rPr>
        <w:t>监护人姓名</w:t>
      </w:r>
      <w:r>
        <w:rPr>
          <w:rFonts w:hint="eastAsia" w:ascii="宋体" w:hAnsi="宋体" w:cs="仿宋_GB2312"/>
          <w:b w:val="0"/>
          <w:bCs w:val="0"/>
          <w:color w:val="auto"/>
          <w:sz w:val="30"/>
          <w:szCs w:val="30"/>
          <w:u w:val="single"/>
          <w:lang w:eastAsia="zh-CN"/>
        </w:rPr>
        <w:t>）</w:t>
      </w:r>
      <w:r>
        <w:rPr>
          <w:rFonts w:hint="eastAsia" w:ascii="宋体" w:hAnsi="宋体" w:eastAsia="仿宋_GB2312" w:cs="仿宋_GB2312"/>
          <w:b w:val="0"/>
          <w:bCs w:val="0"/>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888" w:firstLineChars="300"/>
        <w:textAlignment w:val="auto"/>
        <w:rPr>
          <w:rFonts w:hint="eastAsia" w:ascii="宋体" w:hAnsi="宋体" w:eastAsia="仿宋_GB2312" w:cs="仿宋_GB2312"/>
          <w:b w:val="0"/>
          <w:bCs w:val="0"/>
          <w:color w:val="auto"/>
          <w:sz w:val="30"/>
          <w:szCs w:val="30"/>
        </w:rPr>
      </w:pPr>
      <w:r>
        <w:rPr>
          <w:rFonts w:hint="eastAsia" w:ascii="宋体" w:hAnsi="宋体" w:eastAsia="仿宋_GB2312" w:cs="仿宋_GB2312"/>
          <w:b w:val="0"/>
          <w:bCs w:val="0"/>
          <w:color w:val="auto"/>
          <w:sz w:val="30"/>
          <w:szCs w:val="30"/>
        </w:rPr>
        <w:t>你们的被监护人      于   年   月  日疑似辍学，按照《中华人民共和国义务教育法》第五条、十一条“适龄儿童、少年的父母或者其他的法定监护人应当依法保证其按时入学完成义务教育”和“父母或者其他法定监护人应当送其入学并完成义务教育”的规定，请你们在接到劝学通知书5日内，送被监护人复学。</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仿宋_GB2312" w:cs="仿宋_GB2312"/>
          <w:b w:val="0"/>
          <w:bCs w:val="0"/>
          <w:color w:val="auto"/>
          <w:sz w:val="30"/>
          <w:szCs w:val="30"/>
        </w:rPr>
      </w:pPr>
      <w:r>
        <w:rPr>
          <w:rFonts w:hint="eastAsia" w:ascii="宋体" w:hAnsi="宋体" w:eastAsia="仿宋_GB2312" w:cs="仿宋_GB2312"/>
          <w:b w:val="0"/>
          <w:bCs w:val="0"/>
          <w:color w:val="auto"/>
          <w:sz w:val="30"/>
          <w:szCs w:val="30"/>
        </w:rPr>
        <w:t>特此通知。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color w:val="auto"/>
          <w:sz w:val="30"/>
          <w:szCs w:val="30"/>
        </w:rPr>
      </w:pPr>
      <w:r>
        <w:rPr>
          <w:rFonts w:hint="eastAsia" w:ascii="宋体" w:hAnsi="宋体" w:eastAsia="仿宋_GB2312" w:cs="仿宋_GB2312"/>
          <w:b w:val="0"/>
          <w:bCs w:val="0"/>
          <w:color w:val="auto"/>
          <w:sz w:val="30"/>
          <w:szCs w:val="30"/>
        </w:rPr>
        <w:t>　　</w:t>
      </w:r>
      <w:r>
        <w:rPr>
          <w:rFonts w:hint="eastAsia" w:ascii="宋体" w:hAnsi="宋体" w:cs="仿宋_GB2312"/>
          <w:b w:val="0"/>
          <w:bCs w:val="0"/>
          <w:color w:val="auto"/>
          <w:sz w:val="30"/>
          <w:szCs w:val="30"/>
          <w:lang w:eastAsia="zh-CN"/>
        </w:rPr>
        <w:t>（</w:t>
      </w:r>
      <w:r>
        <w:rPr>
          <w:rFonts w:hint="eastAsia" w:ascii="宋体" w:hAnsi="宋体" w:eastAsia="仿宋_GB2312" w:cs="仿宋_GB2312"/>
          <w:b w:val="0"/>
          <w:bCs w:val="0"/>
          <w:color w:val="auto"/>
          <w:sz w:val="30"/>
          <w:szCs w:val="30"/>
        </w:rPr>
        <w:t>此通知书一式二份，学校、监护人各一份</w:t>
      </w:r>
      <w:r>
        <w:rPr>
          <w:rFonts w:hint="eastAsia" w:ascii="宋体" w:hAnsi="宋体" w:cs="仿宋_GB2312"/>
          <w:b w:val="0"/>
          <w:bCs w:val="0"/>
          <w:color w:val="auto"/>
          <w:sz w:val="30"/>
          <w:szCs w:val="30"/>
          <w:lang w:eastAsia="zh-CN"/>
        </w:rPr>
        <w:t>）</w:t>
      </w:r>
      <w:r>
        <w:rPr>
          <w:rFonts w:hint="eastAsia" w:ascii="宋体" w:hAnsi="宋体" w:eastAsia="仿宋_GB2312" w:cs="仿宋_GB2312"/>
          <w:b w:val="0"/>
          <w:bCs w:val="0"/>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仿宋_GB2312" w:cs="仿宋_GB2312"/>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仿宋_GB2312" w:cs="仿宋_GB2312"/>
          <w:b w:val="0"/>
          <w:bCs w:val="0"/>
          <w:color w:val="auto"/>
          <w:sz w:val="30"/>
          <w:szCs w:val="30"/>
        </w:rPr>
      </w:pPr>
      <w:r>
        <w:rPr>
          <w:rFonts w:hint="eastAsia" w:ascii="宋体" w:hAnsi="宋体" w:eastAsia="仿宋_GB2312" w:cs="仿宋_GB2312"/>
          <w:b w:val="0"/>
          <w:bCs w:val="0"/>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664" w:firstLineChars="900"/>
        <w:textAlignment w:val="auto"/>
        <w:rPr>
          <w:rFonts w:hint="eastAsia" w:ascii="宋体" w:hAnsi="宋体" w:eastAsia="仿宋_GB2312" w:cs="仿宋_GB2312"/>
          <w:b w:val="0"/>
          <w:bCs w:val="0"/>
          <w:color w:val="auto"/>
          <w:sz w:val="30"/>
          <w:szCs w:val="30"/>
        </w:rPr>
      </w:pPr>
      <w:r>
        <w:rPr>
          <w:rFonts w:hint="eastAsia" w:ascii="宋体" w:hAnsi="宋体" w:eastAsia="仿宋_GB2312" w:cs="仿宋_GB2312"/>
          <w:b w:val="0"/>
          <w:bCs w:val="0"/>
          <w:color w:val="auto"/>
          <w:sz w:val="30"/>
          <w:szCs w:val="30"/>
        </w:rPr>
        <w:t>发送单位</w:t>
      </w:r>
      <w:r>
        <w:rPr>
          <w:rFonts w:hint="eastAsia" w:ascii="宋体" w:hAnsi="宋体" w:cs="仿宋_GB2312"/>
          <w:b w:val="0"/>
          <w:bCs w:val="0"/>
          <w:color w:val="auto"/>
          <w:sz w:val="30"/>
          <w:szCs w:val="30"/>
          <w:lang w:eastAsia="zh-CN"/>
        </w:rPr>
        <w:t>（</w:t>
      </w:r>
      <w:r>
        <w:rPr>
          <w:rFonts w:hint="eastAsia" w:ascii="宋体" w:hAnsi="宋体" w:eastAsia="仿宋_GB2312" w:cs="仿宋_GB2312"/>
          <w:b w:val="0"/>
          <w:bCs w:val="0"/>
          <w:color w:val="auto"/>
          <w:sz w:val="30"/>
          <w:szCs w:val="30"/>
        </w:rPr>
        <w:t>盖章</w:t>
      </w:r>
      <w:r>
        <w:rPr>
          <w:rFonts w:hint="eastAsia" w:ascii="宋体" w:hAnsi="宋体" w:cs="仿宋_GB2312"/>
          <w:b w:val="0"/>
          <w:bCs w:val="0"/>
          <w:color w:val="auto"/>
          <w:sz w:val="30"/>
          <w:szCs w:val="30"/>
          <w:lang w:eastAsia="zh-CN"/>
        </w:rPr>
        <w:t>）</w:t>
      </w:r>
      <w:r>
        <w:rPr>
          <w:rFonts w:hint="eastAsia" w:ascii="宋体" w:hAnsi="宋体" w:eastAsia="仿宋_GB2312" w:cs="仿宋_GB2312"/>
          <w:b w:val="0"/>
          <w:bCs w:val="0"/>
          <w:color w:val="auto"/>
          <w:sz w:val="30"/>
          <w:szCs w:val="30"/>
        </w:rPr>
        <w:t xml:space="preserve">：         年   月 </w:t>
      </w:r>
      <w:r>
        <w:rPr>
          <w:rFonts w:hint="eastAsia" w:ascii="宋体" w:hAnsi="宋体" w:cs="仿宋_GB2312"/>
          <w:b w:val="0"/>
          <w:bCs w:val="0"/>
          <w:color w:val="auto"/>
          <w:sz w:val="30"/>
          <w:szCs w:val="30"/>
          <w:lang w:val="en-US" w:eastAsia="zh-CN"/>
        </w:rPr>
        <w:t xml:space="preserve"> </w:t>
      </w:r>
      <w:r>
        <w:rPr>
          <w:rFonts w:hint="eastAsia" w:ascii="宋体" w:hAnsi="宋体" w:eastAsia="仿宋_GB2312" w:cs="仿宋_GB2312"/>
          <w:b w:val="0"/>
          <w:bCs w:val="0"/>
          <w:color w:val="auto"/>
          <w:sz w:val="30"/>
          <w:szCs w:val="30"/>
        </w:rPr>
        <w:t xml:space="preserve"> 日</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仿宋_GB2312" w:cs="仿宋_GB2312"/>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仿宋_GB2312" w:cs="仿宋_GB2312"/>
          <w:b w:val="0"/>
          <w:bCs w:val="0"/>
          <w:color w:val="auto"/>
          <w:sz w:val="30"/>
          <w:szCs w:val="30"/>
        </w:rPr>
      </w:pPr>
      <w:r>
        <w:rPr>
          <w:rFonts w:hint="eastAsia" w:ascii="宋体" w:hAnsi="宋体" w:eastAsia="仿宋_GB2312" w:cs="仿宋_GB2312"/>
          <w:b w:val="0"/>
          <w:bCs w:val="0"/>
          <w:color w:val="auto"/>
          <w:sz w:val="30"/>
          <w:szCs w:val="30"/>
        </w:rPr>
        <w:t xml:space="preserve">              监护人签名：             年   月  </w:t>
      </w:r>
      <w:r>
        <w:rPr>
          <w:rFonts w:hint="eastAsia" w:ascii="宋体" w:hAnsi="宋体" w:cs="仿宋_GB2312"/>
          <w:b w:val="0"/>
          <w:bCs w:val="0"/>
          <w:color w:val="auto"/>
          <w:sz w:val="30"/>
          <w:szCs w:val="30"/>
          <w:lang w:val="en-US" w:eastAsia="zh-CN"/>
        </w:rPr>
        <w:t xml:space="preserve"> </w:t>
      </w:r>
      <w:r>
        <w:rPr>
          <w:rFonts w:hint="eastAsia" w:ascii="宋体" w:hAnsi="宋体" w:eastAsia="仿宋_GB2312" w:cs="仿宋_GB2312"/>
          <w:b w:val="0"/>
          <w:bCs w:val="0"/>
          <w:color w:val="auto"/>
          <w:sz w:val="30"/>
          <w:szCs w:val="30"/>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黑体" w:cs="黑体"/>
          <w:b w:val="0"/>
          <w:bCs w:val="0"/>
          <w:color w:val="auto"/>
          <w:sz w:val="32"/>
          <w:szCs w:val="32"/>
          <w:lang w:val="en-US" w:eastAsia="zh-CN"/>
        </w:rPr>
      </w:pPr>
      <w:r>
        <w:rPr>
          <w:rFonts w:hint="eastAsia" w:ascii="宋体" w:hAnsi="宋体" w:eastAsia="方正中倩简体" w:cs="方正中倩简体"/>
          <w:b w:val="0"/>
          <w:bCs w:val="0"/>
          <w:color w:val="auto"/>
          <w:sz w:val="30"/>
          <w:szCs w:val="30"/>
        </w:rPr>
        <w:br w:type="page"/>
      </w:r>
      <w:r>
        <w:rPr>
          <w:rFonts w:hint="eastAsia" w:ascii="宋体" w:hAnsi="宋体" w:eastAsia="黑体" w:cs="黑体"/>
          <w:b w:val="0"/>
          <w:bCs w:val="0"/>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color w:val="auto"/>
          <w:sz w:val="44"/>
          <w:szCs w:val="44"/>
          <w:lang w:eastAsia="zh-CN"/>
        </w:rPr>
      </w:pPr>
      <w:r>
        <w:rPr>
          <w:rFonts w:hint="eastAsia" w:ascii="宋体" w:hAnsi="宋体" w:eastAsia="方正小标宋简体" w:cs="方正小标宋简体"/>
          <w:b w:val="0"/>
          <w:bCs w:val="0"/>
          <w:color w:val="auto"/>
          <w:sz w:val="44"/>
          <w:szCs w:val="44"/>
          <w:lang w:eastAsia="zh-CN"/>
        </w:rPr>
        <w:t>关于学生</w:t>
      </w:r>
      <w:r>
        <w:rPr>
          <w:rFonts w:hint="eastAsia" w:ascii="宋体" w:hAnsi="宋体" w:eastAsia="方正小标宋简体" w:cs="方正小标宋简体"/>
          <w:b w:val="0"/>
          <w:bCs w:val="0"/>
          <w:color w:val="auto"/>
          <w:sz w:val="44"/>
          <w:szCs w:val="44"/>
          <w:lang w:val="en-US" w:eastAsia="zh-CN"/>
        </w:rPr>
        <w:t>***</w:t>
      </w:r>
      <w:r>
        <w:rPr>
          <w:rFonts w:hint="eastAsia" w:ascii="宋体" w:hAnsi="宋体" w:eastAsia="方正小标宋简体" w:cs="方正小标宋简体"/>
          <w:b w:val="0"/>
          <w:bCs w:val="0"/>
          <w:color w:val="auto"/>
          <w:sz w:val="44"/>
          <w:szCs w:val="44"/>
          <w:lang w:eastAsia="zh-CN"/>
        </w:rPr>
        <w:t>控辍保学的函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color w:val="auto"/>
          <w:szCs w:val="21"/>
        </w:rPr>
      </w:pPr>
      <w:r>
        <w:rPr>
          <w:rFonts w:hint="eastAsia" w:ascii="宋体" w:hAnsi="宋体" w:eastAsia="仿宋_GB2312" w:cs="仿宋_GB2312"/>
          <w:b w:val="0"/>
          <w:bCs w:val="0"/>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lang w:val="en-US" w:eastAsia="zh-CN"/>
        </w:rPr>
        <w:t>***</w:t>
      </w:r>
      <w:r>
        <w:rPr>
          <w:rFonts w:hint="eastAsia" w:ascii="宋体" w:hAnsi="宋体" w:eastAsia="仿宋_GB2312" w:cs="仿宋_GB2312"/>
          <w:b w:val="0"/>
          <w:bCs w:val="0"/>
          <w:color w:val="auto"/>
          <w:sz w:val="32"/>
          <w:szCs w:val="32"/>
          <w:lang w:eastAsia="zh-CN"/>
        </w:rPr>
        <w:t>省</w:t>
      </w:r>
      <w:r>
        <w:rPr>
          <w:rFonts w:hint="eastAsia" w:ascii="宋体" w:hAnsi="宋体" w:eastAsia="仿宋_GB2312" w:cs="仿宋_GB2312"/>
          <w:b w:val="0"/>
          <w:bCs w:val="0"/>
          <w:color w:val="auto"/>
          <w:sz w:val="32"/>
          <w:szCs w:val="32"/>
          <w:lang w:val="en-US" w:eastAsia="zh-CN"/>
        </w:rPr>
        <w:t>**</w:t>
      </w:r>
      <w:r>
        <w:rPr>
          <w:rFonts w:hint="eastAsia" w:ascii="宋体" w:hAnsi="宋体" w:eastAsia="仿宋_GB2312" w:cs="仿宋_GB2312"/>
          <w:b w:val="0"/>
          <w:bCs w:val="0"/>
          <w:color w:val="auto"/>
          <w:sz w:val="32"/>
          <w:szCs w:val="32"/>
          <w:lang w:eastAsia="zh-CN"/>
        </w:rPr>
        <w:t>市</w:t>
      </w:r>
      <w:r>
        <w:rPr>
          <w:rFonts w:hint="eastAsia" w:ascii="宋体" w:hAnsi="宋体" w:eastAsia="仿宋_GB2312" w:cs="仿宋_GB2312"/>
          <w:b w:val="0"/>
          <w:bCs w:val="0"/>
          <w:color w:val="auto"/>
          <w:sz w:val="32"/>
          <w:szCs w:val="32"/>
          <w:lang w:val="en-US" w:eastAsia="zh-CN"/>
        </w:rPr>
        <w:t>**</w:t>
      </w:r>
      <w:r>
        <w:rPr>
          <w:rFonts w:hint="eastAsia" w:ascii="宋体" w:hAnsi="宋体" w:eastAsia="仿宋_GB2312" w:cs="仿宋_GB2312"/>
          <w:b w:val="0"/>
          <w:bCs w:val="0"/>
          <w:color w:val="auto"/>
          <w:sz w:val="32"/>
          <w:szCs w:val="32"/>
          <w:lang w:eastAsia="zh-CN"/>
        </w:rPr>
        <w:t>县教育局</w:t>
      </w:r>
      <w:r>
        <w:rPr>
          <w:rFonts w:hint="eastAsia" w:ascii="宋体" w:hAnsi="宋体"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经全国学籍系统查询，贵市户籍</w:t>
      </w:r>
      <w:r>
        <w:rPr>
          <w:rFonts w:hint="eastAsia" w:ascii="宋体" w:hAnsi="宋体" w:eastAsia="仿宋_GB2312" w:cs="仿宋_GB2312"/>
          <w:b w:val="0"/>
          <w:bCs w:val="0"/>
          <w:color w:val="auto"/>
          <w:sz w:val="32"/>
          <w:szCs w:val="32"/>
          <w:lang w:eastAsia="zh-CN"/>
        </w:rPr>
        <w:t>学生</w:t>
      </w:r>
      <w:r>
        <w:rPr>
          <w:rFonts w:hint="eastAsia" w:ascii="宋体" w:hAnsi="宋体" w:eastAsia="仿宋_GB2312" w:cs="仿宋_GB2312"/>
          <w:b w:val="0"/>
          <w:bCs w:val="0"/>
          <w:color w:val="auto"/>
          <w:sz w:val="32"/>
          <w:szCs w:val="32"/>
          <w:lang w:val="en-US" w:eastAsia="zh-CN"/>
        </w:rPr>
        <w:t>***，学籍注册在河南省济源市      校   级    班，从   年   月至   年   月，未到校就读，处于疑似辍学状态。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全国学籍信息显示，该生户口在***</w:t>
      </w:r>
      <w:r>
        <w:rPr>
          <w:rFonts w:hint="eastAsia" w:ascii="宋体" w:hAnsi="宋体" w:eastAsia="仿宋_GB2312" w:cs="仿宋_GB2312"/>
          <w:b w:val="0"/>
          <w:bCs w:val="0"/>
          <w:color w:val="auto"/>
          <w:sz w:val="32"/>
          <w:szCs w:val="32"/>
          <w:lang w:eastAsia="zh-CN"/>
        </w:rPr>
        <w:t>省</w:t>
      </w:r>
      <w:r>
        <w:rPr>
          <w:rFonts w:hint="eastAsia" w:ascii="宋体" w:hAnsi="宋体" w:eastAsia="仿宋_GB2312" w:cs="仿宋_GB2312"/>
          <w:b w:val="0"/>
          <w:bCs w:val="0"/>
          <w:color w:val="auto"/>
          <w:sz w:val="32"/>
          <w:szCs w:val="32"/>
          <w:lang w:val="en-US" w:eastAsia="zh-CN"/>
        </w:rPr>
        <w:t>**</w:t>
      </w:r>
      <w:r>
        <w:rPr>
          <w:rFonts w:hint="eastAsia" w:ascii="宋体" w:hAnsi="宋体" w:eastAsia="仿宋_GB2312" w:cs="仿宋_GB2312"/>
          <w:b w:val="0"/>
          <w:bCs w:val="0"/>
          <w:color w:val="auto"/>
          <w:sz w:val="32"/>
          <w:szCs w:val="32"/>
          <w:lang w:eastAsia="zh-CN"/>
        </w:rPr>
        <w:t>市</w:t>
      </w:r>
      <w:r>
        <w:rPr>
          <w:rFonts w:hint="eastAsia" w:ascii="宋体" w:hAnsi="宋体" w:eastAsia="仿宋_GB2312" w:cs="仿宋_GB2312"/>
          <w:b w:val="0"/>
          <w:bCs w:val="0"/>
          <w:color w:val="auto"/>
          <w:sz w:val="32"/>
          <w:szCs w:val="32"/>
          <w:lang w:val="en-US" w:eastAsia="zh-CN"/>
        </w:rPr>
        <w:t>***</w:t>
      </w:r>
      <w:r>
        <w:rPr>
          <w:rFonts w:hint="eastAsia" w:ascii="宋体" w:hAnsi="宋体" w:eastAsia="仿宋_GB2312" w:cs="仿宋_GB2312"/>
          <w:b w:val="0"/>
          <w:bCs w:val="0"/>
          <w:color w:val="auto"/>
          <w:sz w:val="32"/>
          <w:szCs w:val="32"/>
          <w:lang w:eastAsia="zh-CN"/>
        </w:rPr>
        <w:t>镇</w:t>
      </w:r>
      <w:r>
        <w:rPr>
          <w:rFonts w:hint="eastAsia" w:ascii="宋体" w:hAnsi="宋体" w:eastAsia="仿宋_GB2312" w:cs="仿宋_GB2312"/>
          <w:b w:val="0"/>
          <w:bCs w:val="0"/>
          <w:color w:val="auto"/>
          <w:sz w:val="32"/>
          <w:szCs w:val="32"/>
          <w:lang w:val="en-US" w:eastAsia="zh-CN"/>
        </w:rPr>
        <w:t>***</w:t>
      </w:r>
      <w:r>
        <w:rPr>
          <w:rFonts w:hint="eastAsia" w:ascii="宋体" w:hAnsi="宋体" w:eastAsia="仿宋_GB2312" w:cs="仿宋_GB2312"/>
          <w:b w:val="0"/>
          <w:bCs w:val="0"/>
          <w:color w:val="auto"/>
          <w:sz w:val="32"/>
          <w:szCs w:val="32"/>
          <w:lang w:eastAsia="zh-CN"/>
        </w:rPr>
        <w:t>村</w:t>
      </w:r>
      <w:r>
        <w:rPr>
          <w:rFonts w:hint="eastAsia" w:ascii="宋体" w:hAnsi="宋体" w:eastAsia="仿宋_GB2312" w:cs="仿宋_GB2312"/>
          <w:b w:val="0"/>
          <w:bCs w:val="0"/>
          <w:color w:val="auto"/>
          <w:sz w:val="32"/>
          <w:szCs w:val="32"/>
          <w:lang w:val="en-US" w:eastAsia="zh-CN"/>
        </w:rPr>
        <w:t>**</w:t>
      </w:r>
      <w:r>
        <w:rPr>
          <w:rFonts w:hint="eastAsia" w:ascii="宋体" w:hAnsi="宋体" w:eastAsia="仿宋_GB2312" w:cs="仿宋_GB2312"/>
          <w:b w:val="0"/>
          <w:bCs w:val="0"/>
          <w:color w:val="auto"/>
          <w:sz w:val="32"/>
          <w:szCs w:val="32"/>
          <w:lang w:eastAsia="zh-CN"/>
        </w:rPr>
        <w:t>组</w:t>
      </w:r>
      <w:r>
        <w:rPr>
          <w:rFonts w:hint="eastAsia" w:ascii="宋体" w:hAnsi="宋体" w:eastAsia="仿宋_GB2312" w:cs="仿宋_GB2312"/>
          <w:b w:val="0"/>
          <w:bCs w:val="0"/>
          <w:color w:val="auto"/>
          <w:sz w:val="32"/>
          <w:szCs w:val="32"/>
          <w:lang w:val="en-US" w:eastAsia="zh-CN"/>
        </w:rPr>
        <w:t>**号，身份证号：3</w:t>
      </w:r>
      <w:r>
        <w:rPr>
          <w:rFonts w:hint="eastAsia" w:ascii="宋体" w:hAnsi="宋体" w:cs="仿宋_GB2312"/>
          <w:b w:val="0"/>
          <w:bCs w:val="0"/>
          <w:color w:val="auto"/>
          <w:sz w:val="32"/>
          <w:szCs w:val="32"/>
          <w:lang w:val="en-US" w:eastAsia="zh-CN"/>
        </w:rPr>
        <w:t>23***************</w:t>
      </w:r>
      <w:r>
        <w:rPr>
          <w:rFonts w:hint="eastAsia" w:ascii="宋体" w:hAnsi="宋体" w:eastAsia="仿宋_GB2312" w:cs="仿宋_GB2312"/>
          <w:b w:val="0"/>
          <w:bCs w:val="0"/>
          <w:color w:val="auto"/>
          <w:sz w:val="32"/>
          <w:szCs w:val="32"/>
          <w:lang w:val="en-US" w:eastAsia="zh-CN"/>
        </w:rPr>
        <w:t>，学籍号：*******。学生监护人（父）姓名：***，身份证号：3</w:t>
      </w:r>
      <w:r>
        <w:rPr>
          <w:rFonts w:hint="eastAsia" w:ascii="宋体" w:hAnsi="宋体" w:cs="仿宋_GB2312"/>
          <w:b w:val="0"/>
          <w:bCs w:val="0"/>
          <w:color w:val="auto"/>
          <w:sz w:val="32"/>
          <w:szCs w:val="32"/>
          <w:lang w:val="en-US" w:eastAsia="zh-CN"/>
        </w:rPr>
        <w:t>23***************</w:t>
      </w:r>
      <w:r>
        <w:rPr>
          <w:rFonts w:hint="eastAsia" w:ascii="宋体" w:hAnsi="宋体" w:eastAsia="仿宋_GB2312" w:cs="仿宋_GB2312"/>
          <w:b w:val="0"/>
          <w:bCs w:val="0"/>
          <w:color w:val="auto"/>
          <w:sz w:val="32"/>
          <w:szCs w:val="32"/>
          <w:lang w:val="en-US" w:eastAsia="zh-CN"/>
        </w:rPr>
        <w:t>，联系电话：150</w:t>
      </w:r>
      <w:r>
        <w:rPr>
          <w:rFonts w:hint="eastAsia" w:ascii="宋体" w:hAnsi="宋体" w:cs="仿宋_GB2312"/>
          <w:b w:val="0"/>
          <w:bCs w:val="0"/>
          <w:color w:val="auto"/>
          <w:sz w:val="32"/>
          <w:szCs w:val="32"/>
          <w:lang w:val="en-US" w:eastAsia="zh-CN"/>
        </w:rPr>
        <w:t>********</w:t>
      </w:r>
      <w:r>
        <w:rPr>
          <w:rFonts w:hint="eastAsia" w:ascii="宋体" w:hAnsi="宋体" w:eastAsia="仿宋_GB2312" w:cs="仿宋_GB2312"/>
          <w:b w:val="0"/>
          <w:bCs w:val="0"/>
          <w:color w:val="auto"/>
          <w:sz w:val="32"/>
          <w:szCs w:val="32"/>
          <w:lang w:val="en-US" w:eastAsia="zh-CN"/>
        </w:rPr>
        <w:t>；监护人（母）姓名：***，身份证号：</w:t>
      </w:r>
      <w:r>
        <w:rPr>
          <w:rFonts w:hint="eastAsia" w:ascii="宋体" w:hAnsi="宋体" w:cs="仿宋_GB2312"/>
          <w:b w:val="0"/>
          <w:bCs w:val="0"/>
          <w:color w:val="auto"/>
          <w:sz w:val="32"/>
          <w:szCs w:val="32"/>
          <w:lang w:val="en-US" w:eastAsia="zh-CN"/>
        </w:rPr>
        <w:t>323***************</w:t>
      </w:r>
      <w:r>
        <w:rPr>
          <w:rFonts w:hint="eastAsia" w:ascii="宋体" w:hAnsi="宋体"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如该生回户籍所在地就读，或在***省建系统重新注册学籍，请贵局督促接收学校在全国学籍系统内及时为该生办理跨省学籍接续手续，并依法做好</w:t>
      </w:r>
      <w:r>
        <w:rPr>
          <w:rFonts w:hint="eastAsia" w:ascii="宋体" w:hAnsi="宋体" w:eastAsia="仿宋_GB2312" w:cs="仿宋_GB2312"/>
          <w:b w:val="0"/>
          <w:bCs w:val="0"/>
          <w:color w:val="auto"/>
          <w:sz w:val="32"/>
          <w:szCs w:val="32"/>
          <w:lang w:eastAsia="zh-CN"/>
        </w:rPr>
        <w:t>尹</w:t>
      </w:r>
      <w:r>
        <w:rPr>
          <w:rFonts w:hint="eastAsia" w:ascii="宋体" w:hAnsi="宋体" w:eastAsia="仿宋_GB2312" w:cs="仿宋_GB2312"/>
          <w:b w:val="0"/>
          <w:bCs w:val="0"/>
          <w:color w:val="auto"/>
          <w:sz w:val="32"/>
          <w:szCs w:val="32"/>
          <w:lang w:val="en-US" w:eastAsia="zh-CN"/>
        </w:rPr>
        <w:t>**控辍保学工作，保障学生完成规定年限的义务教育。</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特此函达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056" w:firstLineChars="16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 xml:space="preserve">年  </w:t>
      </w:r>
      <w:r>
        <w:rPr>
          <w:rFonts w:hint="eastAsia" w:ascii="宋体" w:hAnsi="宋体"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lang w:val="en-US" w:eastAsia="zh-CN"/>
        </w:rPr>
        <w:t xml:space="preserve">月 </w:t>
      </w:r>
      <w:r>
        <w:rPr>
          <w:rFonts w:hint="eastAsia" w:ascii="宋体" w:hAnsi="宋体"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宋体" w:hAnsi="宋体" w:eastAsia="黑体" w:cs="黑体"/>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br w:type="page"/>
      </w:r>
      <w:r>
        <w:rPr>
          <w:rFonts w:hint="eastAsia" w:ascii="宋体" w:hAnsi="宋体" w:eastAsia="黑体" w:cs="黑体"/>
          <w:b w:val="0"/>
          <w:bCs w:val="0"/>
          <w:color w:val="auto"/>
          <w:sz w:val="32"/>
          <w:szCs w:val="32"/>
          <w:lang w:val="en-US" w:eastAsia="zh-CN"/>
        </w:rPr>
        <w:t>附件5</w:t>
      </w:r>
    </w:p>
    <w:p>
      <w:pPr>
        <w:pStyle w:val="4"/>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b w:val="0"/>
          <w:bCs w:val="0"/>
          <w:color w:val="auto"/>
          <w:lang w:val="en-US" w:eastAsia="zh-CN"/>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ascii="宋体" w:hAnsi="宋体" w:eastAsia="方正小标宋简体" w:cs="方正小标宋简体"/>
          <w:b w:val="0"/>
          <w:bCs w:val="0"/>
          <w:color w:val="auto"/>
          <w:sz w:val="44"/>
          <w:szCs w:val="44"/>
        </w:rPr>
      </w:pPr>
      <w:r>
        <w:rPr>
          <w:rFonts w:hint="eastAsia" w:ascii="宋体" w:hAnsi="宋体" w:eastAsia="方正小标宋简体" w:cs="方正小标宋简体"/>
          <w:b w:val="0"/>
          <w:bCs w:val="0"/>
          <w:color w:val="auto"/>
          <w:sz w:val="44"/>
          <w:szCs w:val="44"/>
          <w:lang w:bidi="ar"/>
        </w:rPr>
        <w:t>辍学学生分类标准及核查要求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ascii="宋体" w:hAnsi="宋体"/>
          <w:b w:val="0"/>
          <w:bCs w:val="0"/>
          <w:color w:val="auto"/>
          <w:sz w:val="32"/>
          <w:szCs w:val="32"/>
          <w:lang w:bidi="ar"/>
        </w:rPr>
      </w:pP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eastAsia="黑体" w:cs="黑体"/>
          <w:b w:val="0"/>
          <w:bCs w:val="0"/>
          <w:color w:val="auto"/>
        </w:rPr>
      </w:pPr>
      <w:r>
        <w:rPr>
          <w:rFonts w:hint="eastAsia" w:ascii="宋体" w:hAnsi="宋体" w:eastAsia="黑体" w:cs="黑体"/>
          <w:b w:val="0"/>
          <w:bCs w:val="0"/>
          <w:color w:val="auto"/>
          <w:lang w:bidi="ar"/>
        </w:rPr>
        <w:t>A类：需要劝返人员</w:t>
      </w:r>
    </w:p>
    <w:p>
      <w:pPr>
        <w:keepNext w:val="0"/>
        <w:keepLines w:val="0"/>
        <w:pageBreakBefore w:val="0"/>
        <w:widowControl w:val="0"/>
        <w:kinsoku/>
        <w:wordWrap/>
        <w:overflowPunct/>
        <w:topLinePunct w:val="0"/>
        <w:autoSpaceDE/>
        <w:autoSpaceDN/>
        <w:bidi w:val="0"/>
        <w:spacing w:line="600" w:lineRule="exact"/>
        <w:ind w:firstLine="632" w:firstLineChars="200"/>
        <w:jc w:val="left"/>
        <w:textAlignment w:val="auto"/>
        <w:rPr>
          <w:rFonts w:hint="eastAsia" w:ascii="宋体" w:hAnsi="宋体" w:cs="仿宋_GB2312"/>
          <w:b w:val="0"/>
          <w:bCs w:val="0"/>
          <w:color w:val="auto"/>
        </w:rPr>
      </w:pPr>
      <w:r>
        <w:rPr>
          <w:rFonts w:hint="eastAsia" w:ascii="宋体" w:hAnsi="宋体" w:cs="仿宋_GB2312"/>
          <w:b w:val="0"/>
          <w:bCs w:val="0"/>
          <w:color w:val="auto"/>
          <w:lang w:bidi="ar"/>
        </w:rPr>
        <w:t>核查要求：</w:t>
      </w:r>
      <w:r>
        <w:rPr>
          <w:rFonts w:hint="eastAsia" w:ascii="宋体" w:hAnsi="宋体" w:cs="仿宋_GB2312"/>
          <w:b w:val="0"/>
          <w:bCs w:val="0"/>
          <w:color w:val="auto"/>
        </w:rPr>
        <w:t>核实学生实际就读情况及学生学籍状态并及时在台账系统内修改标注，与实际保持一致。目前</w:t>
      </w:r>
      <w:r>
        <w:rPr>
          <w:rFonts w:hint="eastAsia" w:ascii="宋体" w:hAnsi="宋体" w:cs="仿宋_GB2312"/>
          <w:b w:val="0"/>
          <w:bCs w:val="0"/>
          <w:color w:val="auto"/>
          <w:lang w:bidi="ar"/>
        </w:rPr>
        <w:t>A类</w:t>
      </w:r>
      <w:r>
        <w:rPr>
          <w:rFonts w:hint="eastAsia" w:ascii="宋体" w:hAnsi="宋体" w:cs="仿宋_GB2312"/>
          <w:b w:val="0"/>
          <w:bCs w:val="0"/>
          <w:color w:val="auto"/>
        </w:rPr>
        <w:t>学生无论年龄大小，在学籍系统中的状态均为“毕业”。</w:t>
      </w:r>
    </w:p>
    <w:p>
      <w:pPr>
        <w:keepNext w:val="0"/>
        <w:keepLines w:val="0"/>
        <w:pageBreakBefore w:val="0"/>
        <w:widowControl w:val="0"/>
        <w:kinsoku/>
        <w:wordWrap/>
        <w:overflowPunct/>
        <w:topLinePunct w:val="0"/>
        <w:autoSpaceDE/>
        <w:autoSpaceDN/>
        <w:bidi w:val="0"/>
        <w:spacing w:line="600" w:lineRule="exact"/>
        <w:ind w:firstLine="632" w:firstLineChars="200"/>
        <w:jc w:val="left"/>
        <w:textAlignment w:val="auto"/>
        <w:rPr>
          <w:rFonts w:ascii="宋体" w:hAnsi="宋体"/>
          <w:b w:val="0"/>
          <w:bCs w:val="0"/>
          <w:color w:val="auto"/>
          <w:lang w:bidi="ar"/>
        </w:rPr>
      </w:pPr>
      <w:r>
        <w:rPr>
          <w:rFonts w:hint="eastAsia" w:ascii="宋体" w:hAnsi="宋体" w:cs="仿宋_GB2312"/>
          <w:b w:val="0"/>
          <w:bCs w:val="0"/>
          <w:color w:val="auto"/>
        </w:rPr>
        <w:t>修改学籍状态方法：1.显示小学毕业，学生实际在初中就读的，等招生录取功能开通后操作录取。2.显示初中毕业的，学生实际初中在校，可操作毕业回退到相应年级班级；学生实际高中在校的，等招生录取功能开通后操作录取。</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eastAsia="黑体" w:cs="黑体"/>
          <w:b w:val="0"/>
          <w:bCs w:val="0"/>
          <w:color w:val="auto"/>
        </w:rPr>
      </w:pPr>
      <w:r>
        <w:rPr>
          <w:rFonts w:hint="eastAsia" w:ascii="宋体" w:hAnsi="宋体" w:eastAsia="黑体" w:cs="黑体"/>
          <w:b w:val="0"/>
          <w:bCs w:val="0"/>
          <w:color w:val="auto"/>
          <w:lang w:bidi="ar"/>
        </w:rPr>
        <w:t>B类：不需要劝返人员</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ascii="宋体" w:hAnsi="宋体"/>
          <w:b w:val="0"/>
          <w:bCs w:val="0"/>
          <w:color w:val="auto"/>
          <w:lang w:bidi="ar"/>
        </w:rPr>
        <w:t>B1</w:t>
      </w:r>
      <w:r>
        <w:rPr>
          <w:rFonts w:hint="eastAsia" w:ascii="宋体" w:hAnsi="宋体"/>
          <w:b w:val="0"/>
          <w:bCs w:val="0"/>
          <w:color w:val="auto"/>
          <w:lang w:eastAsia="zh-CN" w:bidi="ar"/>
        </w:rPr>
        <w:t>：</w:t>
      </w:r>
      <w:r>
        <w:rPr>
          <w:rFonts w:hint="eastAsia" w:ascii="宋体" w:hAnsi="宋体" w:cs="仿宋_GB2312"/>
          <w:b w:val="0"/>
          <w:bCs w:val="0"/>
          <w:color w:val="auto"/>
          <w:lang w:bidi="ar"/>
        </w:rPr>
        <w:t>户籍原因：查无此人、户籍重复、死亡、迁出、注销、身份证登记错误</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hint="eastAsia" w:ascii="宋体" w:hAnsi="宋体" w:cs="仿宋_GB2312"/>
          <w:b w:val="0"/>
          <w:bCs w:val="0"/>
          <w:color w:val="auto"/>
          <w:lang w:bidi="ar"/>
        </w:rPr>
        <w:t>核查要求：</w:t>
      </w:r>
      <w:r>
        <w:rPr>
          <w:rFonts w:hint="eastAsia" w:ascii="宋体" w:hAnsi="宋体" w:cs="仿宋_GB2312"/>
          <w:b w:val="0"/>
          <w:bCs w:val="0"/>
          <w:color w:val="auto"/>
        </w:rPr>
        <w:t>核实学生实际情况及学生学籍状态</w:t>
      </w:r>
      <w:r>
        <w:rPr>
          <w:rFonts w:hint="eastAsia" w:ascii="宋体" w:hAnsi="宋体" w:cs="仿宋_GB2312"/>
          <w:b w:val="0"/>
          <w:bCs w:val="0"/>
          <w:color w:val="auto"/>
          <w:lang w:bidi="ar"/>
        </w:rPr>
        <w:t>，核查结果不能为空白。</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ascii="宋体" w:hAnsi="宋体"/>
          <w:b w:val="0"/>
          <w:bCs w:val="0"/>
          <w:color w:val="auto"/>
          <w:lang w:bidi="ar"/>
        </w:rPr>
        <w:t>B2</w:t>
      </w:r>
      <w:r>
        <w:rPr>
          <w:rFonts w:hint="eastAsia" w:ascii="宋体" w:hAnsi="宋体"/>
          <w:b w:val="0"/>
          <w:bCs w:val="0"/>
          <w:color w:val="auto"/>
          <w:lang w:eastAsia="zh-CN" w:bidi="ar"/>
        </w:rPr>
        <w:t>：</w:t>
      </w:r>
      <w:r>
        <w:rPr>
          <w:rFonts w:hint="eastAsia" w:ascii="宋体" w:hAnsi="宋体" w:cs="仿宋_GB2312"/>
          <w:b w:val="0"/>
          <w:bCs w:val="0"/>
          <w:color w:val="auto"/>
          <w:lang w:bidi="ar"/>
        </w:rPr>
        <w:t>在校有学籍：比对时间节点后新入学或新注册学籍</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hint="eastAsia" w:ascii="宋体" w:hAnsi="宋体" w:cs="仿宋_GB2312"/>
          <w:b w:val="0"/>
          <w:bCs w:val="0"/>
          <w:color w:val="auto"/>
          <w:lang w:bidi="ar"/>
        </w:rPr>
        <w:t>核查要求：</w:t>
      </w:r>
      <w:r>
        <w:rPr>
          <w:rFonts w:hint="eastAsia" w:ascii="宋体" w:hAnsi="宋体" w:cs="仿宋_GB2312"/>
          <w:b w:val="0"/>
          <w:bCs w:val="0"/>
          <w:color w:val="auto"/>
        </w:rPr>
        <w:t>核实学生实际就读情况及学生学籍，对在校内就读学生及时补建学籍。</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ascii="宋体" w:hAnsi="宋体"/>
          <w:b w:val="0"/>
          <w:bCs w:val="0"/>
          <w:color w:val="auto"/>
          <w:lang w:bidi="ar"/>
        </w:rPr>
        <w:t>B3</w:t>
      </w:r>
      <w:r>
        <w:rPr>
          <w:rFonts w:hint="eastAsia" w:ascii="宋体" w:hAnsi="宋体"/>
          <w:b w:val="0"/>
          <w:bCs w:val="0"/>
          <w:color w:val="auto"/>
          <w:lang w:eastAsia="zh-CN" w:bidi="ar"/>
        </w:rPr>
        <w:t>：</w:t>
      </w:r>
      <w:r>
        <w:rPr>
          <w:rFonts w:hint="eastAsia" w:ascii="宋体" w:hAnsi="宋体" w:cs="仿宋_GB2312"/>
          <w:b w:val="0"/>
          <w:bCs w:val="0"/>
          <w:color w:val="auto"/>
          <w:lang w:bidi="ar"/>
        </w:rPr>
        <w:t>省内就读无学籍：已在省内学校学习但因各种原因未注册学籍</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hint="eastAsia" w:ascii="宋体" w:hAnsi="宋体" w:cs="仿宋_GB2312"/>
          <w:b w:val="0"/>
          <w:bCs w:val="0"/>
          <w:color w:val="auto"/>
          <w:lang w:bidi="ar"/>
        </w:rPr>
        <w:t>核查要求：</w:t>
      </w:r>
      <w:r>
        <w:rPr>
          <w:rFonts w:hint="eastAsia" w:ascii="宋体" w:hAnsi="宋体" w:cs="仿宋_GB2312"/>
          <w:b w:val="0"/>
          <w:bCs w:val="0"/>
          <w:color w:val="auto"/>
        </w:rPr>
        <w:t>核实学生实际就读情况及学生学籍状态，并及时补建学籍。</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spacing w:val="-12"/>
          <w:lang w:bidi="ar"/>
        </w:rPr>
      </w:pPr>
      <w:r>
        <w:rPr>
          <w:rFonts w:ascii="宋体" w:hAnsi="宋体"/>
          <w:b w:val="0"/>
          <w:bCs w:val="0"/>
          <w:color w:val="auto"/>
          <w:lang w:bidi="ar"/>
        </w:rPr>
        <w:t>B4</w:t>
      </w:r>
      <w:r>
        <w:rPr>
          <w:rFonts w:hint="eastAsia" w:ascii="宋体" w:hAnsi="宋体"/>
          <w:b w:val="0"/>
          <w:bCs w:val="0"/>
          <w:color w:val="auto"/>
          <w:lang w:eastAsia="zh-CN" w:bidi="ar"/>
        </w:rPr>
        <w:t>：</w:t>
      </w:r>
      <w:r>
        <w:rPr>
          <w:rFonts w:hint="eastAsia" w:ascii="宋体" w:hAnsi="宋体" w:cs="仿宋_GB2312"/>
          <w:b w:val="0"/>
          <w:bCs w:val="0"/>
          <w:color w:val="auto"/>
          <w:spacing w:val="-12"/>
          <w:lang w:bidi="ar"/>
        </w:rPr>
        <w:t>省外就读无学籍：已在省外学校学习但因各种原因未注册学籍</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rPr>
      </w:pPr>
      <w:r>
        <w:rPr>
          <w:rFonts w:hint="eastAsia" w:ascii="宋体" w:hAnsi="宋体" w:cs="仿宋_GB2312"/>
          <w:b w:val="0"/>
          <w:bCs w:val="0"/>
          <w:color w:val="auto"/>
          <w:lang w:bidi="ar"/>
        </w:rPr>
        <w:t>核查要求：对目前省外就读无学籍学生，需省级统一协调解决的，整理学生信息，发送到邮箱：</w:t>
      </w:r>
      <w:r>
        <w:rPr>
          <w:rFonts w:hint="eastAsia" w:ascii="宋体" w:hAnsi="宋体"/>
          <w:b w:val="0"/>
          <w:bCs w:val="0"/>
          <w:color w:val="auto"/>
        </w:rPr>
        <w:fldChar w:fldCharType="begin"/>
      </w:r>
      <w:r>
        <w:rPr>
          <w:rFonts w:hint="eastAsia" w:ascii="宋体" w:hAnsi="宋体"/>
          <w:b w:val="0"/>
          <w:bCs w:val="0"/>
          <w:color w:val="auto"/>
        </w:rPr>
        <w:instrText xml:space="preserve"> HYPERLINK "mailto:jytjjyc@163.com。" </w:instrText>
      </w:r>
      <w:r>
        <w:rPr>
          <w:rFonts w:hint="eastAsia" w:ascii="宋体" w:hAnsi="宋体"/>
          <w:b w:val="0"/>
          <w:bCs w:val="0"/>
          <w:color w:val="auto"/>
        </w:rPr>
        <w:fldChar w:fldCharType="separate"/>
      </w:r>
      <w:r>
        <w:rPr>
          <w:rStyle w:val="11"/>
          <w:rFonts w:hint="eastAsia" w:ascii="宋体" w:hAnsi="宋体"/>
          <w:b w:val="0"/>
          <w:bCs w:val="0"/>
          <w:color w:val="auto"/>
          <w:u w:val="none"/>
          <w:lang w:val="en-US" w:eastAsia="zh-CN"/>
        </w:rPr>
        <w:t>hnjyjyk</w:t>
      </w:r>
      <w:r>
        <w:rPr>
          <w:rStyle w:val="11"/>
          <w:rFonts w:hint="eastAsia" w:ascii="宋体" w:hAnsi="宋体"/>
          <w:b w:val="0"/>
          <w:bCs w:val="0"/>
          <w:color w:val="auto"/>
          <w:u w:val="none"/>
        </w:rPr>
        <w:t>@1</w:t>
      </w:r>
      <w:r>
        <w:rPr>
          <w:rStyle w:val="11"/>
          <w:rFonts w:hint="eastAsia" w:ascii="宋体" w:hAnsi="宋体" w:eastAsia="宋体"/>
          <w:b w:val="0"/>
          <w:bCs w:val="0"/>
          <w:color w:val="auto"/>
          <w:u w:val="none"/>
          <w:lang w:val="en-US" w:eastAsia="zh-CN"/>
        </w:rPr>
        <w:t>26</w:t>
      </w:r>
      <w:r>
        <w:rPr>
          <w:rStyle w:val="11"/>
          <w:rFonts w:hint="eastAsia" w:ascii="宋体" w:hAnsi="宋体"/>
          <w:b w:val="0"/>
          <w:bCs w:val="0"/>
          <w:color w:val="auto"/>
          <w:u w:val="none"/>
        </w:rPr>
        <w:t>.com</w:t>
      </w:r>
      <w:r>
        <w:rPr>
          <w:rFonts w:hint="eastAsia" w:ascii="宋体" w:hAnsi="宋体"/>
          <w:b w:val="0"/>
          <w:bCs w:val="0"/>
          <w:color w:val="auto"/>
        </w:rPr>
        <w:fldChar w:fldCharType="end"/>
      </w:r>
      <w:r>
        <w:rPr>
          <w:rFonts w:hint="eastAsia" w:ascii="宋体" w:hAnsi="宋体"/>
          <w:b w:val="0"/>
          <w:bCs w:val="0"/>
          <w:color w:val="auto"/>
        </w:rPr>
        <w:t>。</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ascii="宋体" w:hAnsi="宋体"/>
          <w:b w:val="0"/>
          <w:bCs w:val="0"/>
          <w:color w:val="auto"/>
          <w:lang w:bidi="ar"/>
        </w:rPr>
        <w:t>B5</w:t>
      </w:r>
      <w:r>
        <w:rPr>
          <w:rFonts w:hint="eastAsia" w:ascii="宋体" w:hAnsi="宋体"/>
          <w:b w:val="0"/>
          <w:bCs w:val="0"/>
          <w:color w:val="auto"/>
          <w:lang w:eastAsia="zh-CN" w:bidi="ar"/>
        </w:rPr>
        <w:t>：</w:t>
      </w:r>
      <w:r>
        <w:rPr>
          <w:rFonts w:hint="eastAsia" w:ascii="宋体" w:hAnsi="宋体" w:cs="仿宋_GB2312"/>
          <w:b w:val="0"/>
          <w:bCs w:val="0"/>
          <w:color w:val="auto"/>
          <w:lang w:bidi="ar"/>
        </w:rPr>
        <w:t>延缓入学：含因身体等原因延缓入学、目前仍在幼儿园就读或实际年龄不足6周岁等情形</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hint="eastAsia" w:ascii="宋体" w:hAnsi="宋体" w:cs="仿宋_GB2312"/>
          <w:b w:val="0"/>
          <w:bCs w:val="0"/>
          <w:color w:val="auto"/>
          <w:lang w:bidi="ar"/>
        </w:rPr>
        <w:t>核查要求：要严格界定延缓入学标准，对已入校就读的学生及时补建学籍并调整分类；对目前在校有学籍的，核实学生实际情况，并调整分类。</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ascii="宋体" w:hAnsi="宋体"/>
          <w:b w:val="0"/>
          <w:bCs w:val="0"/>
          <w:color w:val="auto"/>
          <w:lang w:bidi="ar"/>
        </w:rPr>
        <w:t>B6</w:t>
      </w:r>
      <w:r>
        <w:rPr>
          <w:rFonts w:hint="eastAsia" w:ascii="宋体" w:hAnsi="宋体"/>
          <w:b w:val="0"/>
          <w:bCs w:val="0"/>
          <w:color w:val="auto"/>
          <w:lang w:eastAsia="zh-CN" w:bidi="ar"/>
        </w:rPr>
        <w:t>：</w:t>
      </w:r>
      <w:r>
        <w:rPr>
          <w:rFonts w:hint="eastAsia" w:ascii="宋体" w:hAnsi="宋体" w:cs="仿宋_GB2312"/>
          <w:b w:val="0"/>
          <w:bCs w:val="0"/>
          <w:color w:val="auto"/>
          <w:lang w:bidi="ar"/>
        </w:rPr>
        <w:t>超龄离校：实际年龄16周岁及以上或已毕业</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ascii="宋体" w:hAnsi="宋体"/>
          <w:b w:val="0"/>
          <w:bCs w:val="0"/>
          <w:color w:val="auto"/>
        </w:rPr>
      </w:pPr>
      <w:r>
        <w:rPr>
          <w:rFonts w:hint="eastAsia" w:ascii="宋体" w:hAnsi="宋体" w:cs="仿宋_GB2312"/>
          <w:b w:val="0"/>
          <w:bCs w:val="0"/>
          <w:color w:val="auto"/>
          <w:lang w:bidi="ar"/>
        </w:rPr>
        <w:t>核查要求：1.年龄在16周岁以内的学生，</w:t>
      </w:r>
      <w:r>
        <w:rPr>
          <w:rFonts w:hint="eastAsia" w:ascii="宋体" w:hAnsi="宋体" w:cs="仿宋"/>
          <w:b w:val="0"/>
          <w:bCs w:val="0"/>
          <w:color w:val="auto"/>
        </w:rPr>
        <w:t>要核查清楚学生的实际情况并在台账系统内修改标注并调整分类。</w:t>
      </w:r>
      <w:r>
        <w:rPr>
          <w:rFonts w:hint="eastAsia" w:ascii="宋体" w:hAnsi="宋体" w:cs="仿宋_GB2312"/>
          <w:b w:val="0"/>
          <w:bCs w:val="0"/>
          <w:color w:val="auto"/>
          <w:lang w:bidi="ar"/>
        </w:rPr>
        <w:t>2.对于年龄低于16周岁但完成义务教育阶段的学生要核查学生的毕业去向情况，并在台账系统内备注清楚学生的实际情况。</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eastAsia" w:ascii="宋体" w:hAnsi="宋体" w:cs="仿宋_GB2312"/>
          <w:b w:val="0"/>
          <w:bCs w:val="0"/>
          <w:color w:val="auto"/>
          <w:lang w:bidi="ar"/>
        </w:rPr>
      </w:pPr>
      <w:r>
        <w:rPr>
          <w:rFonts w:ascii="宋体" w:hAnsi="宋体"/>
          <w:b w:val="0"/>
          <w:bCs w:val="0"/>
          <w:color w:val="auto"/>
          <w:lang w:bidi="ar"/>
        </w:rPr>
        <w:t>B7</w:t>
      </w:r>
      <w:r>
        <w:rPr>
          <w:rFonts w:hint="eastAsia" w:ascii="宋体" w:hAnsi="宋体"/>
          <w:b w:val="0"/>
          <w:bCs w:val="0"/>
          <w:color w:val="auto"/>
          <w:lang w:eastAsia="zh-CN" w:bidi="ar"/>
        </w:rPr>
        <w:t>：</w:t>
      </w:r>
      <w:r>
        <w:rPr>
          <w:rFonts w:hint="eastAsia" w:ascii="宋体" w:hAnsi="宋体" w:cs="仿宋_GB2312"/>
          <w:b w:val="0"/>
          <w:bCs w:val="0"/>
          <w:color w:val="auto"/>
          <w:lang w:bidi="ar"/>
        </w:rPr>
        <w:t>重病重残</w:t>
      </w:r>
      <w:r>
        <w:rPr>
          <w:rFonts w:hint="eastAsia" w:ascii="宋体" w:hAnsi="宋体" w:cs="仿宋_GB2312"/>
          <w:b w:val="0"/>
          <w:bCs w:val="0"/>
          <w:color w:val="auto"/>
          <w:lang w:eastAsia="zh-CN" w:bidi="ar"/>
        </w:rPr>
        <w:t>：</w:t>
      </w:r>
      <w:r>
        <w:rPr>
          <w:rFonts w:hint="eastAsia" w:ascii="宋体" w:hAnsi="宋体" w:cs="仿宋_GB2312"/>
          <w:b w:val="0"/>
          <w:bCs w:val="0"/>
          <w:color w:val="auto"/>
          <w:lang w:bidi="ar"/>
        </w:rPr>
        <w:t>因身体等原因不具备学习能力</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b w:val="0"/>
          <w:bCs w:val="0"/>
          <w:color w:val="auto"/>
          <w:lang w:bidi="ar"/>
        </w:rPr>
      </w:pPr>
      <w:r>
        <w:rPr>
          <w:rFonts w:hint="eastAsia" w:ascii="宋体" w:hAnsi="宋体" w:cs="仿宋"/>
          <w:b w:val="0"/>
          <w:bCs w:val="0"/>
          <w:color w:val="auto"/>
        </w:rPr>
        <w:t>核查要求：重病重残需由县（市、区）残疾人教育专家委员会出具的相关认定证明，且已在教育部门登记备案。无法提供相关证明的学生要核查清楚学生的实际情况并在台账系统内重新修改标注。对于可提供送教上门或者远程教育等方式实施义务教育的，由相应学校补建学籍。</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ascii="宋体" w:hAnsi="宋体"/>
          <w:b w:val="0"/>
          <w:bCs w:val="0"/>
          <w:color w:val="auto"/>
          <w:lang w:bidi="ar"/>
        </w:rPr>
        <w:t>B8</w:t>
      </w:r>
      <w:r>
        <w:rPr>
          <w:rFonts w:hint="eastAsia" w:ascii="宋体" w:hAnsi="宋体"/>
          <w:b w:val="0"/>
          <w:bCs w:val="0"/>
          <w:color w:val="auto"/>
          <w:lang w:eastAsia="zh-CN" w:bidi="ar"/>
        </w:rPr>
        <w:t>：</w:t>
      </w:r>
      <w:r>
        <w:rPr>
          <w:rFonts w:hint="eastAsia" w:ascii="宋体" w:hAnsi="宋体" w:cs="仿宋_GB2312"/>
          <w:b w:val="0"/>
          <w:bCs w:val="0"/>
          <w:color w:val="auto"/>
          <w:lang w:bidi="ar"/>
        </w:rPr>
        <w:t>中职就读</w:t>
      </w:r>
    </w:p>
    <w:p>
      <w:pPr>
        <w:keepNext w:val="0"/>
        <w:keepLines w:val="0"/>
        <w:pageBreakBefore w:val="0"/>
        <w:widowControl w:val="0"/>
        <w:kinsoku/>
        <w:wordWrap/>
        <w:overflowPunct/>
        <w:topLinePunct w:val="0"/>
        <w:autoSpaceDE/>
        <w:autoSpaceDN/>
        <w:bidi w:val="0"/>
        <w:adjustRightInd w:val="0"/>
        <w:spacing w:line="600" w:lineRule="exact"/>
        <w:ind w:firstLine="616" w:firstLineChars="200"/>
        <w:textAlignment w:val="auto"/>
        <w:rPr>
          <w:rFonts w:hint="eastAsia" w:ascii="宋体" w:hAnsi="宋体" w:cs="仿宋_GB2312"/>
          <w:b w:val="0"/>
          <w:bCs w:val="0"/>
          <w:color w:val="auto"/>
          <w:spacing w:val="-4"/>
          <w:lang w:bidi="ar"/>
        </w:rPr>
      </w:pPr>
      <w:r>
        <w:rPr>
          <w:rFonts w:hint="eastAsia" w:ascii="宋体" w:hAnsi="宋体" w:cs="仿宋_GB2312"/>
          <w:b w:val="0"/>
          <w:bCs w:val="0"/>
          <w:color w:val="auto"/>
          <w:spacing w:val="-4"/>
          <w:lang w:bidi="ar"/>
        </w:rPr>
        <w:t>核查要求：核查清楚学生所就读中职学校和学生学籍等情况。</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ascii="宋体" w:hAnsi="宋体"/>
          <w:b w:val="0"/>
          <w:bCs w:val="0"/>
          <w:color w:val="auto"/>
          <w:lang w:bidi="ar"/>
        </w:rPr>
        <w:t>B9</w:t>
      </w:r>
      <w:r>
        <w:rPr>
          <w:rFonts w:hint="eastAsia" w:ascii="宋体" w:hAnsi="宋体"/>
          <w:b w:val="0"/>
          <w:bCs w:val="0"/>
          <w:color w:val="auto"/>
          <w:lang w:eastAsia="zh-CN" w:bidi="ar"/>
        </w:rPr>
        <w:t>：</w:t>
      </w:r>
      <w:r>
        <w:rPr>
          <w:rFonts w:hint="eastAsia" w:ascii="宋体" w:hAnsi="宋体" w:cs="仿宋_GB2312"/>
          <w:b w:val="0"/>
          <w:bCs w:val="0"/>
          <w:color w:val="auto"/>
          <w:lang w:bidi="ar"/>
        </w:rPr>
        <w:t>失踪失联</w:t>
      </w:r>
      <w:r>
        <w:rPr>
          <w:rFonts w:hint="eastAsia" w:ascii="宋体" w:hAnsi="宋体" w:cs="仿宋_GB2312"/>
          <w:b w:val="0"/>
          <w:bCs w:val="0"/>
          <w:color w:val="auto"/>
          <w:lang w:eastAsia="zh-CN" w:bidi="ar"/>
        </w:rPr>
        <w:t>：</w:t>
      </w:r>
      <w:r>
        <w:rPr>
          <w:rFonts w:hint="eastAsia" w:ascii="宋体" w:hAnsi="宋体" w:cs="仿宋_GB2312"/>
          <w:b w:val="0"/>
          <w:bCs w:val="0"/>
          <w:color w:val="auto"/>
          <w:lang w:bidi="ar"/>
        </w:rPr>
        <w:t>由公安部门界定，从严掌握</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hint="eastAsia" w:ascii="宋体" w:hAnsi="宋体" w:cs="仿宋_GB2312"/>
          <w:b w:val="0"/>
          <w:bCs w:val="0"/>
          <w:color w:val="auto"/>
          <w:lang w:bidi="ar"/>
        </w:rPr>
        <w:t>核查要求：失踪失联需由公安部门界定，并出具相关认定证明，无法提供相关证明的学生要核查学生的实际情况并调整分类。</w:t>
      </w:r>
    </w:p>
    <w:p>
      <w:pPr>
        <w:keepNext w:val="0"/>
        <w:keepLines w:val="0"/>
        <w:pageBreakBefore w:val="0"/>
        <w:widowControl w:val="0"/>
        <w:kinsoku/>
        <w:wordWrap/>
        <w:overflowPunct/>
        <w:topLinePunct w:val="0"/>
        <w:autoSpaceDE/>
        <w:autoSpaceDN/>
        <w:bidi w:val="0"/>
        <w:adjustRightInd w:val="0"/>
        <w:spacing w:line="600" w:lineRule="exact"/>
        <w:ind w:firstLine="632" w:firstLineChars="200"/>
        <w:textAlignment w:val="auto"/>
        <w:rPr>
          <w:rFonts w:hint="eastAsia" w:ascii="宋体" w:hAnsi="宋体" w:cs="仿宋_GB2312"/>
          <w:b w:val="0"/>
          <w:bCs w:val="0"/>
          <w:color w:val="auto"/>
          <w:lang w:bidi="ar"/>
        </w:rPr>
      </w:pPr>
      <w:r>
        <w:rPr>
          <w:rFonts w:ascii="宋体" w:hAnsi="宋体"/>
          <w:b w:val="0"/>
          <w:bCs w:val="0"/>
          <w:color w:val="auto"/>
          <w:lang w:bidi="ar"/>
        </w:rPr>
        <w:t>B10</w:t>
      </w:r>
      <w:r>
        <w:rPr>
          <w:rFonts w:hint="eastAsia" w:ascii="宋体" w:hAnsi="宋体"/>
          <w:b w:val="0"/>
          <w:bCs w:val="0"/>
          <w:color w:val="auto"/>
          <w:lang w:eastAsia="zh-CN" w:bidi="ar"/>
        </w:rPr>
        <w:t>：</w:t>
      </w:r>
      <w:r>
        <w:rPr>
          <w:rFonts w:hint="eastAsia" w:ascii="宋体" w:hAnsi="宋体" w:cs="仿宋_GB2312"/>
          <w:b w:val="0"/>
          <w:bCs w:val="0"/>
          <w:color w:val="auto"/>
          <w:lang w:bidi="ar"/>
        </w:rPr>
        <w:t>出国在外</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eastAsia" w:ascii="宋体" w:hAnsi="宋体" w:eastAsia="仿宋_GB2312" w:cs="仿宋_GB2312"/>
          <w:b w:val="0"/>
          <w:bCs w:val="0"/>
          <w:color w:val="auto"/>
          <w:lang w:eastAsia="zh-CN"/>
        </w:rPr>
      </w:pPr>
      <w:r>
        <w:rPr>
          <w:rFonts w:hint="eastAsia" w:ascii="宋体" w:hAnsi="宋体" w:cs="仿宋_GB2312"/>
          <w:b w:val="0"/>
          <w:bCs w:val="0"/>
          <w:color w:val="auto"/>
          <w:lang w:bidi="ar"/>
        </w:rPr>
        <w:t>核查要求：</w:t>
      </w:r>
      <w:r>
        <w:rPr>
          <w:rFonts w:hint="eastAsia" w:ascii="宋体" w:hAnsi="宋体" w:cs="仿宋_GB2312"/>
          <w:b w:val="0"/>
          <w:bCs w:val="0"/>
          <w:color w:val="auto"/>
        </w:rPr>
        <w:t>要求核实学生实际情况，并调整分类</w:t>
      </w:r>
      <w:r>
        <w:rPr>
          <w:rFonts w:hint="eastAsia" w:ascii="宋体" w:hAnsi="宋体" w:cs="仿宋_GB2312"/>
          <w:b w:val="0"/>
          <w:bCs w:val="0"/>
          <w:color w:val="auto"/>
          <w:lang w:eastAsia="zh-CN"/>
        </w:rPr>
        <w:t>。</w:t>
      </w:r>
    </w:p>
    <w:p>
      <w:pPr>
        <w:ind w:firstLine="5056" w:firstLineChars="1600"/>
        <w:rPr>
          <w:rFonts w:hint="eastAsia" w:ascii="宋体" w:hAnsi="宋体" w:eastAsia="仿宋_GB2312" w:cs="仿宋_GB2312"/>
          <w:b w:val="0"/>
          <w:bCs w:val="0"/>
          <w:color w:val="auto"/>
          <w:sz w:val="32"/>
          <w:szCs w:val="32"/>
          <w:lang w:val="en-US" w:eastAsia="zh-CN"/>
        </w:rPr>
      </w:pPr>
    </w:p>
    <w:p>
      <w:pPr>
        <w:widowControl/>
        <w:wordWrap/>
        <w:adjustRightInd/>
        <w:snapToGrid/>
        <w:spacing w:after="0" w:line="20" w:lineRule="exact"/>
        <w:jc w:val="both"/>
        <w:textAlignment w:val="baseline"/>
        <w:rPr>
          <w:rFonts w:ascii="宋体" w:hAnsi="宋体"/>
          <w:b w:val="0"/>
          <w:bCs w:val="0"/>
          <w:color w:val="auto"/>
        </w:rPr>
      </w:pPr>
    </w:p>
    <w:p>
      <w:pPr>
        <w:widowControl/>
        <w:wordWrap/>
        <w:adjustRightInd/>
        <w:snapToGrid/>
        <w:spacing w:after="0" w:line="20" w:lineRule="exact"/>
        <w:jc w:val="both"/>
        <w:textAlignment w:val="baseline"/>
        <w:rPr>
          <w:rFonts w:ascii="宋体" w:hAnsi="宋体"/>
          <w:b w:val="0"/>
          <w:bCs w:val="0"/>
          <w:color w:val="auto"/>
        </w:rPr>
      </w:pPr>
    </w:p>
    <w:p>
      <w:pPr>
        <w:widowControl/>
        <w:wordWrap/>
        <w:adjustRightInd/>
        <w:snapToGrid/>
        <w:spacing w:after="0" w:line="20" w:lineRule="exact"/>
        <w:jc w:val="both"/>
        <w:textAlignment w:val="baseline"/>
        <w:rPr>
          <w:rFonts w:ascii="宋体" w:hAnsi="宋体"/>
          <w:b w:val="0"/>
          <w:bCs w:val="0"/>
          <w:color w:val="auto"/>
        </w:rPr>
      </w:pPr>
    </w:p>
    <w:p>
      <w:pPr>
        <w:widowControl/>
        <w:wordWrap/>
        <w:adjustRightInd/>
        <w:snapToGrid/>
        <w:spacing w:after="0" w:line="20" w:lineRule="exact"/>
        <w:jc w:val="both"/>
        <w:textAlignment w:val="baseline"/>
        <w:rPr>
          <w:rFonts w:ascii="宋体" w:hAnsi="宋体"/>
          <w:b w:val="0"/>
          <w:bCs w:val="0"/>
          <w:color w:val="auto"/>
        </w:rPr>
      </w:pPr>
    </w:p>
    <w:p>
      <w:pPr>
        <w:widowControl/>
        <w:wordWrap/>
        <w:adjustRightInd/>
        <w:snapToGrid/>
        <w:spacing w:after="0" w:line="20" w:lineRule="exact"/>
        <w:jc w:val="both"/>
        <w:textAlignment w:val="baseline"/>
        <w:rPr>
          <w:rFonts w:ascii="宋体" w:hAnsi="宋体"/>
          <w:b w:val="0"/>
          <w:bCs w:val="0"/>
          <w:color w:val="auto"/>
        </w:rPr>
      </w:pPr>
    </w:p>
    <w:p>
      <w:pPr>
        <w:widowControl/>
        <w:wordWrap/>
        <w:adjustRightInd/>
        <w:snapToGrid/>
        <w:spacing w:after="0" w:line="20" w:lineRule="exact"/>
        <w:jc w:val="both"/>
        <w:textAlignment w:val="baseline"/>
        <w:rPr>
          <w:rFonts w:ascii="宋体" w:hAnsi="宋体"/>
          <w:b w:val="0"/>
          <w:bCs w:val="0"/>
          <w:color w:val="auto"/>
        </w:rPr>
      </w:pPr>
    </w:p>
    <w:p>
      <w:pPr>
        <w:widowControl/>
        <w:wordWrap/>
        <w:adjustRightInd/>
        <w:snapToGrid/>
        <w:spacing w:after="0" w:line="20" w:lineRule="exact"/>
        <w:jc w:val="both"/>
        <w:textAlignment w:val="baseline"/>
        <w:rPr>
          <w:rFonts w:ascii="宋体" w:hAnsi="宋体"/>
          <w:b w:val="0"/>
          <w:bCs w:val="0"/>
          <w:color w:val="auto"/>
        </w:rPr>
      </w:pPr>
    </w:p>
    <w:p>
      <w:pPr>
        <w:widowControl/>
        <w:wordWrap/>
        <w:adjustRightInd/>
        <w:snapToGrid/>
        <w:spacing w:after="0" w:line="20" w:lineRule="exact"/>
        <w:jc w:val="both"/>
        <w:textAlignment w:val="baseline"/>
        <w:rPr>
          <w:rFonts w:ascii="宋体" w:hAnsi="宋体"/>
          <w:b w:val="0"/>
          <w:bCs w:val="0"/>
          <w:color w:val="auto"/>
        </w:rPr>
      </w:pPr>
    </w:p>
    <w:p>
      <w:pPr>
        <w:widowControl/>
        <w:wordWrap/>
        <w:adjustRightInd/>
        <w:snapToGrid/>
        <w:spacing w:after="0" w:line="20" w:lineRule="exact"/>
        <w:jc w:val="both"/>
        <w:textAlignment w:val="baseline"/>
        <w:rPr>
          <w:rFonts w:ascii="宋体" w:hAnsi="宋体"/>
          <w:b w:val="0"/>
          <w:bCs w:val="0"/>
          <w:color w:val="auto"/>
        </w:rPr>
      </w:pPr>
    </w:p>
    <w:p>
      <w:pPr>
        <w:widowControl/>
        <w:wordWrap/>
        <w:adjustRightInd/>
        <w:snapToGrid/>
        <w:spacing w:after="0" w:line="20" w:lineRule="exact"/>
        <w:jc w:val="both"/>
        <w:textAlignment w:val="baseline"/>
        <w:rPr>
          <w:rFonts w:ascii="宋体" w:hAnsi="宋体"/>
          <w:b w:val="0"/>
          <w:bCs w:val="0"/>
          <w:color w:val="auto"/>
        </w:rPr>
      </w:pPr>
    </w:p>
    <w:p>
      <w:pPr>
        <w:widowControl/>
        <w:wordWrap/>
        <w:adjustRightInd/>
        <w:snapToGrid/>
        <w:spacing w:after="0" w:line="20" w:lineRule="exact"/>
        <w:jc w:val="both"/>
        <w:textAlignment w:val="baseline"/>
        <w:rPr>
          <w:rFonts w:ascii="宋体" w:hAnsi="宋体"/>
          <w:b w:val="0"/>
          <w:bCs w:val="0"/>
          <w:color w:val="auto"/>
        </w:rPr>
      </w:pPr>
    </w:p>
    <w:p>
      <w:pPr>
        <w:rPr>
          <w:rFonts w:ascii="宋体" w:hAnsi="宋体"/>
          <w:b w:val="0"/>
          <w:bCs w:val="0"/>
          <w:color w:val="auto"/>
        </w:rPr>
      </w:pPr>
      <w:r>
        <w:rPr>
          <w:rFonts w:ascii="宋体" w:hAnsi="宋体"/>
          <w:b w:val="0"/>
          <w:bCs w:val="0"/>
          <w:color w:val="auto"/>
        </w:rPr>
        <w:br w:type="page"/>
      </w:r>
    </w:p>
    <w:p>
      <w:pPr>
        <w:rPr>
          <w:rFonts w:hint="default" w:ascii="宋体" w:hAnsi="宋体" w:eastAsia="黑体" w:cs="方正黑体_GBK"/>
          <w:b w:val="0"/>
          <w:bCs w:val="0"/>
          <w:color w:val="auto"/>
          <w:sz w:val="32"/>
          <w:szCs w:val="32"/>
          <w:lang w:val="en-US" w:eastAsia="zh-CN"/>
        </w:rPr>
      </w:pPr>
      <w:r>
        <w:rPr>
          <w:rFonts w:hint="eastAsia" w:ascii="宋体" w:hAnsi="宋体" w:eastAsia="黑体" w:cs="黑体"/>
          <w:b w:val="0"/>
          <w:bCs w:val="0"/>
          <w:color w:val="auto"/>
          <w:sz w:val="32"/>
          <w:szCs w:val="32"/>
          <w:lang w:val="en-US" w:eastAsia="zh-CN"/>
        </w:rPr>
        <w:t>附件6</w:t>
      </w:r>
    </w:p>
    <w:p>
      <w:pPr>
        <w:pStyle w:val="3"/>
        <w:snapToGrid w:val="0"/>
        <w:spacing w:after="0" w:line="240" w:lineRule="auto"/>
        <w:rPr>
          <w:rFonts w:hint="eastAsia" w:ascii="宋体" w:hAnsi="宋体"/>
          <w:b w:val="0"/>
          <w:bCs w:val="0"/>
          <w:color w:val="auto"/>
        </w:rPr>
      </w:pPr>
    </w:p>
    <w:p>
      <w:pPr>
        <w:snapToGrid w:val="0"/>
        <w:jc w:val="center"/>
        <w:rPr>
          <w:rFonts w:hint="eastAsia" w:ascii="宋体" w:hAnsi="宋体" w:eastAsia="方正小标宋简体" w:cs="方正小标宋_GBK"/>
          <w:b w:val="0"/>
          <w:bCs w:val="0"/>
          <w:color w:val="auto"/>
          <w:sz w:val="44"/>
          <w:szCs w:val="44"/>
        </w:rPr>
      </w:pPr>
      <w:r>
        <w:rPr>
          <w:rFonts w:hint="eastAsia" w:ascii="宋体" w:hAnsi="宋体" w:eastAsia="方正小标宋简体" w:cs="方正小标宋_GBK"/>
          <w:b w:val="0"/>
          <w:bCs w:val="0"/>
          <w:color w:val="auto"/>
          <w:sz w:val="44"/>
          <w:szCs w:val="44"/>
        </w:rPr>
        <w:t>控辍保学工作流程（参考）</w:t>
      </w:r>
    </w:p>
    <w:tbl>
      <w:tblPr>
        <w:tblStyle w:val="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758"/>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898" w:type="dxa"/>
            <w:gridSpan w:val="2"/>
            <w:noWrap w:val="0"/>
            <w:vAlign w:val="center"/>
          </w:tcPr>
          <w:p>
            <w:pPr>
              <w:keepNext w:val="0"/>
              <w:keepLines w:val="0"/>
              <w:pageBreakBefore w:val="0"/>
              <w:widowControl w:val="0"/>
              <w:kinsoku/>
              <w:wordWrap/>
              <w:overflowPunct/>
              <w:topLinePunct w:val="0"/>
              <w:autoSpaceDE/>
              <w:autoSpaceDN/>
              <w:bidi w:val="0"/>
              <w:adjustRightInd w:val="0"/>
              <w:spacing w:before="90" w:beforeLines="15" w:after="90" w:afterLines="15" w:line="280" w:lineRule="exact"/>
              <w:jc w:val="center"/>
              <w:textAlignment w:val="auto"/>
              <w:rPr>
                <w:rFonts w:hint="eastAsia" w:ascii="宋体" w:hAnsi="宋体" w:eastAsia="黑体" w:cs="仿宋_GB2312"/>
                <w:b w:val="0"/>
                <w:bCs w:val="0"/>
                <w:color w:val="auto"/>
                <w:kern w:val="0"/>
                <w:sz w:val="21"/>
                <w:szCs w:val="21"/>
              </w:rPr>
            </w:pPr>
            <w:r>
              <w:rPr>
                <w:rFonts w:hint="eastAsia" w:ascii="宋体" w:hAnsi="宋体" w:eastAsia="黑体" w:cs="宋体"/>
                <w:b w:val="0"/>
                <w:bCs w:val="0"/>
                <w:color w:val="auto"/>
                <w:sz w:val="21"/>
                <w:szCs w:val="21"/>
              </w:rPr>
              <w:t>工作实施进程</w:t>
            </w:r>
          </w:p>
        </w:tc>
        <w:tc>
          <w:tcPr>
            <w:tcW w:w="5917" w:type="dxa"/>
            <w:noWrap w:val="0"/>
            <w:vAlign w:val="center"/>
          </w:tcPr>
          <w:p>
            <w:pPr>
              <w:keepNext w:val="0"/>
              <w:keepLines w:val="0"/>
              <w:pageBreakBefore w:val="0"/>
              <w:widowControl w:val="0"/>
              <w:kinsoku/>
              <w:wordWrap/>
              <w:overflowPunct/>
              <w:topLinePunct w:val="0"/>
              <w:autoSpaceDE/>
              <w:autoSpaceDN/>
              <w:bidi w:val="0"/>
              <w:adjustRightInd w:val="0"/>
              <w:spacing w:before="90" w:beforeLines="15" w:after="90" w:afterLines="15" w:line="280" w:lineRule="exact"/>
              <w:jc w:val="center"/>
              <w:textAlignment w:val="auto"/>
              <w:rPr>
                <w:rFonts w:hint="eastAsia" w:ascii="宋体" w:hAnsi="宋体" w:eastAsia="黑体" w:cs="仿宋_GB2312"/>
                <w:b w:val="0"/>
                <w:bCs w:val="0"/>
                <w:color w:val="auto"/>
                <w:kern w:val="0"/>
                <w:sz w:val="21"/>
                <w:szCs w:val="21"/>
              </w:rPr>
            </w:pPr>
            <w:r>
              <w:rPr>
                <w:rFonts w:hint="eastAsia" w:ascii="宋体" w:hAnsi="宋体" w:eastAsia="黑体" w:cs="宋体"/>
                <w:b w:val="0"/>
                <w:bCs w:val="0"/>
                <w:color w:val="auto"/>
                <w:sz w:val="21"/>
                <w:szCs w:val="21"/>
              </w:rPr>
              <w:t>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1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jc w:val="center"/>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一、疑似辍学排查及整改工作</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在县级人民政府领导下，由教育行政部门会同相关部门开展疑似辍学排查整改、不少于3次劝返工作。</w:t>
            </w: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1.秋季开学前，县级教育行政部门与公安部门协同调查统计、共享信息，准确掌握辖区范围内适龄儿童少年底数和入学情况，建立学区内义务教育适龄儿童少年花名册，采取相关措施，确保应入尽入。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1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2.县级教育行政部门和学校严格落实“人籍一致”学籍管理规定，做好学生的学籍建立、转学、休（复）学、升学、毕业等学籍变动管理，并在每学期开学后两周内全面梳理本校学生学籍异动情况，确保学籍系统信息与实际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jc w:val="center"/>
        </w:trPr>
        <w:tc>
          <w:tcPr>
            <w:tcW w:w="11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3.学校要做好校内减负工作，提高作业管理水平，提升课后服务质量，深化教育教学改革，优化教学方式，帮助学生树立学习信心，增强校园生活吸引力。建立学困生帮扶制度，精准分析学情，重视差异化教学和个别化指导，通过教师“一对一”帮扶、同学“手拉手”学习等方式，加大对学困生的帮扶力度，做好农村留</w:t>
            </w:r>
            <w:r>
              <w:rPr>
                <w:rFonts w:hint="eastAsia" w:ascii="宋体" w:hAnsi="宋体" w:cs="仿宋_GB2312"/>
                <w:b w:val="0"/>
                <w:bCs w:val="0"/>
                <w:color w:val="auto"/>
                <w:spacing w:val="-6"/>
                <w:kern w:val="0"/>
                <w:sz w:val="21"/>
                <w:szCs w:val="21"/>
              </w:rPr>
              <w:t>守儿童的心理辅导和教育关爱，坚决防止学生因学习困难而辍学</w:t>
            </w:r>
            <w:r>
              <w:rPr>
                <w:rFonts w:hint="eastAsia" w:ascii="宋体" w:hAnsi="宋体" w:cs="仿宋_GB2312"/>
                <w:b w:val="0"/>
                <w:bCs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1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lang w:val="en"/>
              </w:rPr>
            </w:pPr>
            <w:r>
              <w:rPr>
                <w:rFonts w:hint="eastAsia" w:ascii="宋体" w:hAnsi="宋体" w:cs="仿宋_GB2312"/>
                <w:b w:val="0"/>
                <w:bCs w:val="0"/>
                <w:color w:val="auto"/>
                <w:kern w:val="0"/>
                <w:sz w:val="21"/>
                <w:szCs w:val="21"/>
              </w:rPr>
              <w:t>4.学校要严格落实学生考勤请假制度，对无故3日未到校学生及时家访或与监护人联系核实情况，对无故5日未到校学生启动疑似辍学排查整改工作，落实专人动员劝返,10个工作日内连续劝返不少于3次。对失踪失联和劝返不成功的，建立辍学学生档案“一生一表”，建立劝返台账上报，学校填写《义务教育阶段学生辍学情况登记表》，及时向当地乡镇政府（街道办）和县（市、区）教育（体）局报告，配合乡镇政府（街道办）、村委会（社区）启动联合劝返流程，做好辍学学生联合劝返工作。落实季度上报制度，县级教育行政部门每季度开展一次疑似辍学学生排查整改工作和劝返复学工作，并于每个季度末上报季度控辍保学排查整改工作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17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5.根据劝返复学学生的实际情况，有针对性地制订教学计划，通过插班、单独编班、普职融合、个别辅导等多种方式，切实做好教育教学安置工作，确保劝返复学学生留得住、学得好，坚决防止辍学反复反弹。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1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6.随迁子女在流入地（即其学籍所在地）辍学的，原则上由流入地负责劝返；辍学后跨县流动的，原流入地应书面通知户籍所在地，由户籍所在地会同新流入地做好劝返复学工作。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3" w:hRule="atLeast"/>
          <w:jc w:val="center"/>
        </w:trPr>
        <w:tc>
          <w:tcPr>
            <w:tcW w:w="11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jc w:val="center"/>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二、联合劝返工作</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在县级人民政府领导下，由当地教育行政部门和乡镇政府（街道办）会同相关部门做好联合劝返工作。收到学校报送的义务教育阶段学生辍学情况报告后，2日内向学生监护人发放《限期返校通知书》，责令限期5个工作日复学，并与相关部门组成联合劝返组开展不少于3次劝返工作。</w:t>
            </w: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因监护人不履行法定义务辍学的：当地教育行政部门和乡镇政府（街道办）会同司法等部门开展劝返复学工作。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jc w:val="center"/>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因外出打工辍学的：当地教育行政部门和乡镇政府（街道办）会同人社、公安等部门开展劝返复学工作。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jc w:val="center"/>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因残疾辍学的：当地教育行政部门和乡镇政府（街道办）会同残联等部门开展劝返复学工作，并采取送教上门、远程信息化教学等方式做好就学安置工作。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jc w:val="center"/>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因早婚早育辍学和留守儿童、困境儿童辍学的：当地教育行政部门和乡镇政府（街道办）与民政等部门开展劝返复学工作。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3" w:hRule="atLeast"/>
          <w:jc w:val="center"/>
        </w:trPr>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jc w:val="center"/>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因信教而辍学的：当地教育行政部门和乡镇政府（街道办）会同宗教事务等部门开展劝返复学工作。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jc w:val="center"/>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辍学后失去联系的：当地乡镇政府（街道办）与公安等部门开展寻找失联辍学学生工作，并视情况与相关部门开展劝返复学工作。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jc w:val="center"/>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三、联合劝返仍不复学后续及销号清零工作</w:t>
            </w:r>
          </w:p>
        </w:tc>
        <w:tc>
          <w:tcPr>
            <w:tcW w:w="17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在县级人民政府领导下，由当地教育行政部门和乡镇政府（街道办）会同有关部门做好后续及销号清零工作。</w:t>
            </w: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经联合劝返不少于3次并经司法部门判决裁定监护人已履行相应法定义务，但辍学学生本人拒不返校的，由学生和家长书面说明不复学情况，报县级人民政府同意，办理休学等相关手续，并继续做好劝返复学、超龄后的离校标注和控辍保学台账销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对身体不具备学习条件的，要按程序上报至县级残疾人联合会，经县级残疾人教育专家委员会评估认定，办理延缓入学、休学等手续和台账销号归档工作。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1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贫困家庭辍学学生拒不复学的，经县级乡村振兴局核实同意，出具批准意见，可以认定为符合“义务教育有保障”达标条件，准许先办理延缓入学或休学手续，并继续做好劝返复学、超龄后的离校标注等手续和台账销号归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175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0" w:beforeLines="15" w:after="90" w:afterLines="15" w:line="280" w:lineRule="exact"/>
              <w:textAlignment w:val="auto"/>
              <w:rPr>
                <w:rFonts w:hint="eastAsia" w:ascii="宋体" w:hAnsi="宋体" w:cs="仿宋_GB2312"/>
                <w:b w:val="0"/>
                <w:bCs w:val="0"/>
                <w:color w:val="auto"/>
                <w:kern w:val="0"/>
                <w:sz w:val="21"/>
                <w:szCs w:val="21"/>
              </w:rPr>
            </w:pPr>
            <w:r>
              <w:rPr>
                <w:rFonts w:hint="eastAsia" w:ascii="宋体" w:hAnsi="宋体" w:cs="仿宋_GB2312"/>
                <w:b w:val="0"/>
                <w:bCs w:val="0"/>
                <w:color w:val="auto"/>
                <w:kern w:val="0"/>
                <w:sz w:val="21"/>
                <w:szCs w:val="21"/>
              </w:rPr>
              <w:t>由公安部门界定失踪失联或死亡的，做好台账销号归档工作。</w:t>
            </w:r>
          </w:p>
        </w:tc>
      </w:tr>
    </w:tbl>
    <w:p>
      <w:pPr>
        <w:keepNext w:val="0"/>
        <w:keepLines w:val="0"/>
        <w:pageBreakBefore w:val="0"/>
        <w:widowControl w:val="0"/>
        <w:kinsoku/>
        <w:wordWrap/>
        <w:overflowPunct/>
        <w:topLinePunct w:val="0"/>
        <w:autoSpaceDE/>
        <w:autoSpaceDN/>
        <w:bidi w:val="0"/>
        <w:adjustRightInd/>
        <w:snapToGrid/>
        <w:spacing w:after="0" w:line="100" w:lineRule="exact"/>
        <w:ind w:right="158" w:rightChars="50"/>
        <w:jc w:val="both"/>
        <w:textAlignment w:val="auto"/>
        <w:rPr>
          <w:rFonts w:hint="eastAsia" w:ascii="宋体" w:hAnsi="宋体" w:eastAsia="仿宋_GB2312" w:cs="Times New Roman"/>
          <w:color w:val="auto"/>
          <w:spacing w:val="0"/>
          <w:kern w:val="2"/>
          <w:sz w:val="28"/>
          <w:szCs w:val="28"/>
          <w:lang w:eastAsia="zh-CN" w:bidi="ar-SA"/>
        </w:rPr>
      </w:pPr>
    </w:p>
    <w:p>
      <w:pPr>
        <w:keepNext w:val="0"/>
        <w:keepLines w:val="0"/>
        <w:pageBreakBefore w:val="0"/>
        <w:widowControl w:val="0"/>
        <w:kinsoku/>
        <w:wordWrap/>
        <w:overflowPunct/>
        <w:topLinePunct w:val="0"/>
        <w:autoSpaceDE/>
        <w:autoSpaceDN/>
        <w:bidi w:val="0"/>
        <w:adjustRightInd/>
        <w:snapToGrid/>
        <w:spacing w:after="0" w:line="20" w:lineRule="exact"/>
        <w:jc w:val="both"/>
        <w:textAlignment w:val="baseline"/>
        <w:rPr>
          <w:rFonts w:ascii="宋体" w:hAnsi="宋体"/>
          <w:b w:val="0"/>
          <w:bCs w:val="0"/>
          <w:color w:val="auto"/>
        </w:rPr>
      </w:pPr>
      <w:bookmarkStart w:id="0" w:name="_GoBack"/>
      <w:bookmarkEnd w:id="0"/>
    </w:p>
    <w:sectPr>
      <w:pgSz w:w="11906" w:h="16838"/>
      <w:pgMar w:top="2154" w:right="1531" w:bottom="1928" w:left="1531" w:header="851" w:footer="1191" w:gutter="0"/>
      <w:pgNumType w:fmt="decimal"/>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中倩简体">
    <w:altName w:val="仿宋"/>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">
              <v:fill on="f" focussize="0,0"/>
              <v:stroke on="f" weight="1.2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kMmVlMWY5YzlhZWYyNmRkZGRkNDVhODFiYjkifQ=="/>
  </w:docVars>
  <w:rsids>
    <w:rsidRoot w:val="05214C17"/>
    <w:rsid w:val="002E6413"/>
    <w:rsid w:val="05214C17"/>
    <w:rsid w:val="0ADC2694"/>
    <w:rsid w:val="1081433D"/>
    <w:rsid w:val="14602168"/>
    <w:rsid w:val="16321C77"/>
    <w:rsid w:val="19100DAA"/>
    <w:rsid w:val="20EB3A40"/>
    <w:rsid w:val="21D339EC"/>
    <w:rsid w:val="22963C78"/>
    <w:rsid w:val="2D2B320F"/>
    <w:rsid w:val="334943EF"/>
    <w:rsid w:val="38B60778"/>
    <w:rsid w:val="3C9A3EFB"/>
    <w:rsid w:val="44F93EC7"/>
    <w:rsid w:val="4C72455F"/>
    <w:rsid w:val="4E402B66"/>
    <w:rsid w:val="5BDF638F"/>
    <w:rsid w:val="628F77C1"/>
    <w:rsid w:val="639B7EE5"/>
    <w:rsid w:val="67D55F34"/>
    <w:rsid w:val="74AF784E"/>
    <w:rsid w:val="781A76D5"/>
    <w:rsid w:val="79A7598D"/>
    <w:rsid w:val="7E34689D"/>
    <w:rsid w:val="F2FF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0" w:after="140" w:line="276" w:lineRule="auto"/>
    </w:pPr>
  </w:style>
  <w:style w:type="paragraph" w:styleId="4">
    <w:name w:val="Body Text Indent"/>
    <w:basedOn w:val="1"/>
    <w:qFormat/>
    <w:uiPriority w:val="0"/>
    <w:pPr>
      <w:ind w:left="-4" w:leftChars="-46" w:hanging="93" w:hangingChars="29"/>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font91"/>
    <w:basedOn w:val="9"/>
    <w:qFormat/>
    <w:uiPriority w:val="0"/>
    <w:rPr>
      <w:rFonts w:hint="eastAsia" w:ascii="方正小标宋简体" w:hAnsi="方正小标宋简体" w:eastAsia="方正小标宋简体" w:cs="方正小标宋简体"/>
      <w:color w:val="000000"/>
      <w:sz w:val="36"/>
      <w:szCs w:val="36"/>
      <w:u w:val="none"/>
    </w:rPr>
  </w:style>
  <w:style w:type="paragraph" w:customStyle="1" w:styleId="13">
    <w:name w:val="PlainText"/>
    <w:basedOn w:val="1"/>
    <w:qFormat/>
    <w:uiPriority w:val="0"/>
    <w:pPr>
      <w:jc w:val="both"/>
      <w:textAlignment w:val="baseline"/>
    </w:pPr>
    <w:rPr>
      <w:rFonts w:ascii="宋体" w:hAnsi="Courier New"/>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5494</Words>
  <Characters>5712</Characters>
  <Lines>0</Lines>
  <Paragraphs>0</Paragraphs>
  <TotalTime>6</TotalTime>
  <ScaleCrop>false</ScaleCrop>
  <LinksUpToDate>false</LinksUpToDate>
  <CharactersWithSpaces>5976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2023-10-07T08:36:00Z</dcterms:created>
  <dc:creator>彤 </dc:creator>
  <cp:lastModifiedBy>greatwall</cp:lastModifiedBy>
  <cp:lastPrinted>2024-09-20T10:53:00Z</cp:lastPrinted>
  <dcterms:modified xsi:type="dcterms:W3CDTF">2024-09-20T11:26:00Z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C53AAFF54FD5400087FBDBB9FC5F2C10_13</vt:lpwstr>
  </property>
</Properties>
</file>