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00" w:lineRule="exact"/>
        <w:rPr>
          <w:rFonts w:hint="eastAsia" w:ascii="宋体" w:hAnsi="宋体" w:eastAsia="黑体" w:cs="黑体"/>
          <w:b w:val="0"/>
          <w:bCs w:val="0"/>
          <w:i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黑体" w:cs="黑体"/>
          <w:b w:val="0"/>
          <w:bCs w:val="0"/>
          <w:i w:val="0"/>
          <w:color w:val="000000"/>
          <w:spacing w:val="0"/>
          <w:sz w:val="32"/>
          <w:szCs w:val="32"/>
          <w:shd w:val="clear" w:color="auto" w:fill="FFFFFF"/>
          <w:lang w:eastAsia="zh-CN"/>
        </w:rPr>
        <w:t>附</w:t>
      </w:r>
      <w:r>
        <w:rPr>
          <w:rFonts w:hint="eastAsia" w:ascii="宋体" w:hAnsi="宋体" w:eastAsia="黑体" w:cs="黑体"/>
          <w:b w:val="0"/>
          <w:bCs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黑体" w:cs="黑体"/>
          <w:b w:val="0"/>
          <w:bCs w:val="0"/>
          <w:i w:val="0"/>
          <w:color w:val="000000"/>
          <w:spacing w:val="0"/>
          <w:sz w:val="32"/>
          <w:szCs w:val="32"/>
          <w:shd w:val="clear" w:color="auto" w:fill="FFFFFF"/>
          <w:lang w:eastAsia="zh-CN"/>
        </w:rPr>
        <w:t>件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00" w:lineRule="exact"/>
        <w:rPr>
          <w:rFonts w:hint="eastAsia" w:ascii="宋体" w:hAnsi="宋体" w:eastAsia="黑体" w:cs="黑体"/>
          <w:b w:val="0"/>
          <w:bCs w:val="0"/>
          <w:i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ind w:firstLine="0" w:firstLineChars="0"/>
        <w:jc w:val="center"/>
        <w:textAlignment w:val="auto"/>
        <w:rPr>
          <w:rFonts w:hint="eastAsia" w:ascii="宋体" w:hAnsi="宋体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Times New Roman"/>
          <w:b w:val="0"/>
          <w:bCs w:val="0"/>
          <w:sz w:val="44"/>
          <w:szCs w:val="44"/>
          <w:lang w:val="en-US" w:eastAsia="zh-CN"/>
        </w:rPr>
        <w:t>济源中小学社会实践</w:t>
      </w:r>
      <w:bookmarkStart w:id="0" w:name="_GoBack"/>
      <w:bookmarkEnd w:id="0"/>
      <w:r>
        <w:rPr>
          <w:rFonts w:hint="eastAsia" w:ascii="宋体" w:hAnsi="宋体" w:eastAsia="方正小标宋简体" w:cs="Times New Roman"/>
          <w:b w:val="0"/>
          <w:bCs w:val="0"/>
          <w:sz w:val="44"/>
          <w:szCs w:val="44"/>
          <w:lang w:val="en-US" w:eastAsia="zh-CN"/>
        </w:rPr>
        <w:t>教育基地复评考核结果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395"/>
        <w:gridCol w:w="7065"/>
      </w:tblGrid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通过复评的基地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济源市示范性综合实践中心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济源市卢仝茶业有限公司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济源市科学技术馆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济源市城市规划展览馆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济源市博物馆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杜八联爱国主义教育基地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坡头镇留庄民兵营纪念馆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薛平华家庭革命传统教育展馆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济源市新华书店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济源伊利乳业有限责任公司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济源市黄河三峡景区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愚公移山红色教育基地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下冶一小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五龙口景区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小沟背景区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济渎庙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鸿润苗木（核桃公园）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娲皇谷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05" w:leftChars="50" w:right="105" w:rightChars="50" w:firstLine="0" w:firstLineChars="0"/>
        <w:jc w:val="both"/>
        <w:textAlignment w:val="auto"/>
        <w:rPr>
          <w:rFonts w:ascii="宋体" w:hAnsi="宋体"/>
          <w:sz w:val="28"/>
        </w:rPr>
      </w:pPr>
    </w:p>
    <w:sectPr>
      <w:footerReference r:id="rId3" w:type="default"/>
      <w:pgSz w:w="11906" w:h="16838"/>
      <w:pgMar w:top="2154" w:right="1531" w:bottom="1928" w:left="1531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left" w:pos="6682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LqMOCs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F4082"/>
    <w:rsid w:val="401B2296"/>
    <w:rsid w:val="4B2679D8"/>
    <w:rsid w:val="4C74719A"/>
    <w:rsid w:val="6DB77BCC"/>
    <w:rsid w:val="AE3CD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标题 11"/>
    <w:basedOn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7">
    <w:name w:val="标题 21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  <w:style w:type="character" w:customStyle="1" w:styleId="8">
    <w:name w:val="默认段落字体1"/>
    <w:link w:val="1"/>
    <w:semiHidden/>
    <w:qFormat/>
    <w:uiPriority w:val="0"/>
  </w:style>
  <w:style w:type="table" w:customStyle="1" w:styleId="9">
    <w:name w:val="普通表格1"/>
    <w:semiHidden/>
    <w:qFormat/>
    <w:uiPriority w:val="0"/>
  </w:style>
  <w:style w:type="paragraph" w:customStyle="1" w:styleId="10">
    <w:name w:val="正文文本1"/>
    <w:basedOn w:val="1"/>
    <w:qFormat/>
    <w:uiPriority w:val="0"/>
    <w:rPr>
      <w:rFonts w:eastAsia="方正小标宋简体"/>
      <w:sz w:val="72"/>
    </w:rPr>
  </w:style>
  <w:style w:type="paragraph" w:customStyle="1" w:styleId="11">
    <w:name w:val="正文文本 21"/>
    <w:basedOn w:val="1"/>
    <w:qFormat/>
    <w:uiPriority w:val="0"/>
    <w:pPr>
      <w:spacing w:after="120" w:line="480" w:lineRule="auto"/>
    </w:p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4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customStyle="1" w:styleId="15">
    <w:name w:val="网格型1"/>
    <w:basedOn w:val="9"/>
    <w:qFormat/>
    <w:uiPriority w:val="0"/>
    <w:pPr>
      <w:widowControl w:val="0"/>
      <w:jc w:val="both"/>
    </w:pPr>
  </w:style>
  <w:style w:type="character" w:customStyle="1" w:styleId="16">
    <w:name w:val="页码1"/>
    <w:basedOn w:val="8"/>
    <w:link w:val="1"/>
    <w:qFormat/>
    <w:uiPriority w:val="0"/>
  </w:style>
  <w:style w:type="character" w:customStyle="1" w:styleId="17">
    <w:name w:val="超链接1"/>
    <w:basedOn w:val="8"/>
    <w:link w:val="1"/>
    <w:qFormat/>
    <w:uiPriority w:val="0"/>
    <w:rPr>
      <w:color w:val="0000FF"/>
      <w:u w:val="single"/>
    </w:rPr>
  </w:style>
  <w:style w:type="character" w:customStyle="1" w:styleId="18">
    <w:name w:val="font01"/>
    <w:link w:val="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9">
    <w:name w:val="font11"/>
    <w:link w:val="1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paragraph" w:styleId="20">
    <w:name w:val="List Paragraph"/>
    <w:basedOn w:val="1"/>
    <w:qFormat/>
    <w:uiPriority w:val="0"/>
    <w:pPr>
      <w:ind w:firstLine="420"/>
    </w:pPr>
  </w:style>
  <w:style w:type="paragraph" w:customStyle="1" w:styleId="21">
    <w:name w:val="列出段落1"/>
    <w:basedOn w:val="1"/>
    <w:qFormat/>
    <w:uiPriority w:val="0"/>
    <w:pPr>
      <w:spacing w:line="480" w:lineRule="auto"/>
      <w:ind w:firstLine="420"/>
      <w:jc w:val="center"/>
    </w:pPr>
    <w:rPr>
      <w:rFonts w:eastAsia="宋体"/>
      <w:b/>
      <w:sz w:val="32"/>
    </w:rPr>
  </w:style>
  <w:style w:type="paragraph" w:customStyle="1" w:styleId="22">
    <w:name w:val="修订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512</Words>
  <Characters>546</Characters>
  <Lines>0</Lines>
  <Paragraphs>0</Paragraphs>
  <TotalTime>3</TotalTime>
  <ScaleCrop>false</ScaleCrop>
  <LinksUpToDate>false</LinksUpToDate>
  <CharactersWithSpaces>556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2025-03-13T16:58:00Z</dcterms:created>
  <dc:creator>ZHAO</dc:creator>
  <cp:lastModifiedBy>greatwall</cp:lastModifiedBy>
  <cp:lastPrinted>2025-03-14T08:08:00Z</cp:lastPrinted>
  <dcterms:modified xsi:type="dcterms:W3CDTF">2025-03-14T09:39:58Z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eyJoZGlkIjoiZjU5NjNkMmVlMWY5YzlhZWYyNmRkZGRkNDVhODFiYjkiLCJ1c2VySWQiOiI1OTg0MDM1ODkifQ==</vt:lpwstr>
  </property>
  <property fmtid="{D5CDD505-2E9C-101B-9397-08002B2CF9AE}" pid="3" name="KSOProductBuildVer">
    <vt:lpwstr>2052-11.8.2.11625</vt:lpwstr>
  </property>
  <property fmtid="{D5CDD505-2E9C-101B-9397-08002B2CF9AE}" pid="4" name="ICV">
    <vt:lpwstr>1EB8FBE12ABF42EFA4DDA03ACDF6697E_13</vt:lpwstr>
  </property>
</Properties>
</file>